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054DD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3E7476CE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14FE927B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054643C4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73A269D3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38C2C9A0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23BDD046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43EBDC67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4A73467D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436418E7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721C3A8B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3FFEE487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3091D69A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65E29754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40D452FF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2C80E68A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6819172B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259AC110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3CED40A1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74D534B4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3253E3E3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3B34D76D" w14:textId="77777777" w:rsidR="00FC3E9C" w:rsidRDefault="00FC3E9C" w:rsidP="00474FF4">
      <w:pPr>
        <w:jc w:val="both"/>
        <w:rPr>
          <w:noProof/>
          <w:sz w:val="16"/>
          <w:szCs w:val="16"/>
        </w:rPr>
      </w:pPr>
    </w:p>
    <w:p w14:paraId="575A571A" w14:textId="77777777" w:rsidR="00293F34" w:rsidRDefault="00293F34" w:rsidP="00474FF4">
      <w:pPr>
        <w:jc w:val="both"/>
        <w:rPr>
          <w:noProof/>
          <w:sz w:val="16"/>
          <w:szCs w:val="16"/>
        </w:rPr>
      </w:pPr>
    </w:p>
    <w:p w14:paraId="2EE594DE" w14:textId="77777777" w:rsidR="004248D1" w:rsidRDefault="00293F34" w:rsidP="00474FF4">
      <w:pPr>
        <w:jc w:val="both"/>
        <w:rPr>
          <w:noProof/>
          <w:szCs w:val="28"/>
        </w:rPr>
      </w:pPr>
      <w:r w:rsidRPr="00E42045">
        <w:rPr>
          <w:noProof/>
          <w:szCs w:val="28"/>
        </w:rPr>
        <w:t xml:space="preserve">Про </w:t>
      </w:r>
      <w:r>
        <w:rPr>
          <w:noProof/>
          <w:szCs w:val="28"/>
        </w:rPr>
        <w:t xml:space="preserve">видачу ордерів </w:t>
      </w:r>
    </w:p>
    <w:p w14:paraId="0525B5F4" w14:textId="388CCB43" w:rsidR="00AD4012" w:rsidRDefault="00293F34" w:rsidP="00474FF4">
      <w:pPr>
        <w:jc w:val="both"/>
        <w:rPr>
          <w:noProof/>
          <w:szCs w:val="28"/>
        </w:rPr>
      </w:pPr>
      <w:r>
        <w:rPr>
          <w:noProof/>
          <w:szCs w:val="28"/>
        </w:rPr>
        <w:t>на жилі приміщення</w:t>
      </w:r>
    </w:p>
    <w:p w14:paraId="24399D13" w14:textId="77777777" w:rsidR="004F092F" w:rsidRPr="00FC3E9C" w:rsidRDefault="004F092F" w:rsidP="00474FF4">
      <w:pPr>
        <w:jc w:val="both"/>
        <w:rPr>
          <w:noProof/>
          <w:sz w:val="16"/>
          <w:szCs w:val="16"/>
        </w:rPr>
      </w:pPr>
    </w:p>
    <w:p w14:paraId="53C55D2B" w14:textId="69543D4B" w:rsidR="0038262E" w:rsidRPr="00297590" w:rsidRDefault="0038262E" w:rsidP="00474FF4">
      <w:pPr>
        <w:shd w:val="clear" w:color="auto" w:fill="FFFFFF"/>
        <w:spacing w:before="312"/>
        <w:ind w:firstLine="567"/>
        <w:jc w:val="both"/>
        <w:rPr>
          <w:b/>
          <w:color w:val="000000"/>
          <w:szCs w:val="28"/>
        </w:rPr>
      </w:pPr>
      <w:r w:rsidRPr="00EC267F">
        <w:rPr>
          <w:color w:val="000000"/>
          <w:szCs w:val="28"/>
          <w:shd w:val="clear" w:color="auto" w:fill="FFFFFF"/>
        </w:rPr>
        <w:t xml:space="preserve">Керуючись </w:t>
      </w:r>
      <w:r w:rsidR="00474FF4">
        <w:rPr>
          <w:color w:val="000000"/>
          <w:szCs w:val="28"/>
          <w:shd w:val="clear" w:color="auto" w:fill="FFFFFF"/>
        </w:rPr>
        <w:t xml:space="preserve">нормами </w:t>
      </w:r>
      <w:proofErr w:type="spellStart"/>
      <w:r w:rsidR="00474FF4">
        <w:rPr>
          <w:color w:val="000000"/>
          <w:szCs w:val="28"/>
          <w:shd w:val="clear" w:color="auto" w:fill="FFFFFF"/>
        </w:rPr>
        <w:t>си</w:t>
      </w:r>
      <w:proofErr w:type="spellEnd"/>
      <w:r w:rsidR="00474FF4">
        <w:rPr>
          <w:color w:val="000000"/>
          <w:szCs w:val="28"/>
          <w:shd w:val="clear" w:color="auto" w:fill="FFFFFF"/>
        </w:rPr>
        <w:t xml:space="preserve">. 11, </w:t>
      </w:r>
      <w:r w:rsidRPr="00EC267F">
        <w:rPr>
          <w:color w:val="000000"/>
          <w:szCs w:val="28"/>
          <w:shd w:val="clear" w:color="auto" w:fill="FFFFFF"/>
        </w:rPr>
        <w:t>п</w:t>
      </w:r>
      <w:r w:rsidR="00474FF4">
        <w:rPr>
          <w:color w:val="000000"/>
          <w:szCs w:val="28"/>
          <w:shd w:val="clear" w:color="auto" w:fill="FFFFFF"/>
        </w:rPr>
        <w:t xml:space="preserve">ідпунктів </w:t>
      </w:r>
      <w:r w:rsidRPr="00EC267F">
        <w:rPr>
          <w:color w:val="000000"/>
          <w:szCs w:val="28"/>
          <w:shd w:val="clear" w:color="auto" w:fill="FFFFFF"/>
        </w:rPr>
        <w:t xml:space="preserve">5, 8 </w:t>
      </w:r>
      <w:r w:rsidR="00474FF4">
        <w:rPr>
          <w:color w:val="000000"/>
          <w:szCs w:val="28"/>
          <w:shd w:val="clear" w:color="auto" w:fill="FFFFFF"/>
        </w:rPr>
        <w:t xml:space="preserve">пункту «б» </w:t>
      </w:r>
      <w:r w:rsidRPr="00EC267F">
        <w:rPr>
          <w:color w:val="000000"/>
          <w:szCs w:val="28"/>
          <w:shd w:val="clear" w:color="auto" w:fill="FFFFFF"/>
        </w:rPr>
        <w:t xml:space="preserve">частини </w:t>
      </w:r>
      <w:r w:rsidR="00474FF4">
        <w:rPr>
          <w:color w:val="000000"/>
          <w:szCs w:val="28"/>
          <w:shd w:val="clear" w:color="auto" w:fill="FFFFFF"/>
        </w:rPr>
        <w:t>першої</w:t>
      </w:r>
      <w:r w:rsidRPr="00EC267F">
        <w:rPr>
          <w:color w:val="000000"/>
          <w:szCs w:val="28"/>
          <w:shd w:val="clear" w:color="auto" w:fill="FFFFFF"/>
        </w:rPr>
        <w:t xml:space="preserve"> ст</w:t>
      </w:r>
      <w:r w:rsidR="00474FF4">
        <w:rPr>
          <w:color w:val="000000"/>
          <w:szCs w:val="28"/>
          <w:shd w:val="clear" w:color="auto" w:fill="FFFFFF"/>
        </w:rPr>
        <w:t xml:space="preserve">. </w:t>
      </w:r>
      <w:r w:rsidRPr="00EC267F">
        <w:rPr>
          <w:color w:val="000000"/>
          <w:szCs w:val="28"/>
          <w:shd w:val="clear" w:color="auto" w:fill="FFFFFF"/>
        </w:rPr>
        <w:t xml:space="preserve"> 30</w:t>
      </w:r>
      <w:r w:rsidR="00474FF4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474FF4">
        <w:rPr>
          <w:color w:val="000000"/>
          <w:szCs w:val="28"/>
          <w:shd w:val="clear" w:color="auto" w:fill="FFFFFF"/>
        </w:rPr>
        <w:t>ст.ст</w:t>
      </w:r>
      <w:proofErr w:type="spellEnd"/>
      <w:r w:rsidR="00474FF4">
        <w:rPr>
          <w:color w:val="000000"/>
          <w:szCs w:val="28"/>
          <w:shd w:val="clear" w:color="auto" w:fill="FFFFFF"/>
        </w:rPr>
        <w:t>. 51, 52, 59</w:t>
      </w:r>
      <w:r w:rsidRPr="00EC267F">
        <w:rPr>
          <w:color w:val="000000"/>
          <w:szCs w:val="28"/>
          <w:shd w:val="clear" w:color="auto" w:fill="FFFFFF"/>
        </w:rPr>
        <w:t xml:space="preserve"> Закону України </w:t>
      </w:r>
      <w:r w:rsidR="00600B2A">
        <w:rPr>
          <w:color w:val="000000"/>
          <w:szCs w:val="28"/>
          <w:shd w:val="clear" w:color="auto" w:fill="FFFFFF"/>
        </w:rPr>
        <w:t>«</w:t>
      </w:r>
      <w:r w:rsidRPr="00EC267F">
        <w:rPr>
          <w:color w:val="000000"/>
          <w:szCs w:val="28"/>
          <w:shd w:val="clear" w:color="auto" w:fill="FFFFFF"/>
        </w:rPr>
        <w:t>Про місцеве самоврядування в Україні</w:t>
      </w:r>
      <w:r w:rsidR="00600B2A">
        <w:rPr>
          <w:color w:val="000000"/>
          <w:szCs w:val="28"/>
          <w:shd w:val="clear" w:color="auto" w:fill="FFFFFF"/>
        </w:rPr>
        <w:t>»</w:t>
      </w:r>
      <w:r w:rsidRPr="00EC267F">
        <w:rPr>
          <w:color w:val="000000"/>
          <w:szCs w:val="28"/>
          <w:shd w:val="clear" w:color="auto" w:fill="FFFFFF"/>
        </w:rPr>
        <w:t>, ст</w:t>
      </w:r>
      <w:r w:rsidR="001C67DE">
        <w:rPr>
          <w:color w:val="000000"/>
          <w:szCs w:val="28"/>
          <w:shd w:val="clear" w:color="auto" w:fill="FFFFFF"/>
        </w:rPr>
        <w:t xml:space="preserve">.ст.15, 16, </w:t>
      </w:r>
      <w:r w:rsidRPr="00EC267F">
        <w:rPr>
          <w:color w:val="000000"/>
          <w:szCs w:val="28"/>
          <w:shd w:val="clear" w:color="auto" w:fill="FFFFFF"/>
        </w:rPr>
        <w:t xml:space="preserve">58 Житлового кодексу України, розглянувши </w:t>
      </w:r>
      <w:r w:rsidR="001C67DE">
        <w:rPr>
          <w:color w:val="000000"/>
          <w:szCs w:val="28"/>
          <w:shd w:val="clear" w:color="auto" w:fill="FFFFFF"/>
        </w:rPr>
        <w:t xml:space="preserve">відповідні </w:t>
      </w:r>
      <w:r w:rsidR="00600B2A">
        <w:rPr>
          <w:color w:val="000000"/>
          <w:szCs w:val="28"/>
          <w:shd w:val="clear" w:color="auto" w:fill="FFFFFF"/>
        </w:rPr>
        <w:t>заяв</w:t>
      </w:r>
      <w:r w:rsidR="001C67DE">
        <w:rPr>
          <w:color w:val="000000"/>
          <w:szCs w:val="28"/>
          <w:shd w:val="clear" w:color="auto" w:fill="FFFFFF"/>
        </w:rPr>
        <w:t>и</w:t>
      </w:r>
      <w:r w:rsidR="00600B2A">
        <w:rPr>
          <w:color w:val="000000"/>
          <w:szCs w:val="28"/>
          <w:shd w:val="clear" w:color="auto" w:fill="FFFFFF"/>
        </w:rPr>
        <w:t xml:space="preserve"> </w:t>
      </w:r>
      <w:r w:rsidR="001C67DE">
        <w:rPr>
          <w:noProof/>
          <w:szCs w:val="28"/>
        </w:rPr>
        <w:t>громадян</w:t>
      </w:r>
      <w:r w:rsidR="00600B2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щодо вида</w:t>
      </w:r>
      <w:r w:rsidR="00600B2A">
        <w:rPr>
          <w:color w:val="000000"/>
          <w:szCs w:val="28"/>
          <w:shd w:val="clear" w:color="auto" w:fill="FFFFFF"/>
        </w:rPr>
        <w:t>чі ордеру на жиле приміщення</w:t>
      </w:r>
      <w:r w:rsidR="002F74F9">
        <w:rPr>
          <w:color w:val="000000"/>
          <w:szCs w:val="28"/>
          <w:shd w:val="clear" w:color="auto" w:fill="FFFFFF"/>
        </w:rPr>
        <w:t xml:space="preserve">, що розташоване за </w:t>
      </w:r>
      <w:proofErr w:type="spellStart"/>
      <w:r w:rsidR="002F74F9">
        <w:rPr>
          <w:color w:val="000000"/>
          <w:szCs w:val="28"/>
          <w:shd w:val="clear" w:color="auto" w:fill="FFFFFF"/>
        </w:rPr>
        <w:t>адресою</w:t>
      </w:r>
      <w:proofErr w:type="spellEnd"/>
      <w:r w:rsidR="002F74F9">
        <w:rPr>
          <w:color w:val="000000"/>
          <w:szCs w:val="28"/>
          <w:shd w:val="clear" w:color="auto" w:fill="FFFFFF"/>
        </w:rPr>
        <w:t xml:space="preserve">: </w:t>
      </w:r>
      <w:r w:rsidRPr="00BF48E7">
        <w:rPr>
          <w:iCs/>
          <w:szCs w:val="28"/>
        </w:rPr>
        <w:t xml:space="preserve"> </w:t>
      </w:r>
      <w:r w:rsidR="00175F69">
        <w:rPr>
          <w:iCs/>
          <w:szCs w:val="28"/>
        </w:rPr>
        <w:t>Одеськ</w:t>
      </w:r>
      <w:r w:rsidR="002F74F9">
        <w:rPr>
          <w:iCs/>
          <w:szCs w:val="28"/>
        </w:rPr>
        <w:t>а область, Одеський район, селище Авангард,</w:t>
      </w:r>
      <w:r w:rsidR="00175F69">
        <w:rPr>
          <w:iCs/>
          <w:szCs w:val="28"/>
        </w:rPr>
        <w:t xml:space="preserve"> </w:t>
      </w:r>
      <w:r w:rsidR="001C67DE">
        <w:rPr>
          <w:noProof/>
          <w:szCs w:val="28"/>
        </w:rPr>
        <w:t>В</w:t>
      </w:r>
      <w:r w:rsidRPr="00297590">
        <w:rPr>
          <w:iCs/>
          <w:szCs w:val="28"/>
        </w:rPr>
        <w:t xml:space="preserve">иконавчий комітет Авангардівської селищної ради </w:t>
      </w:r>
      <w:r w:rsidRPr="00297590">
        <w:rPr>
          <w:b/>
          <w:color w:val="000000"/>
          <w:szCs w:val="28"/>
        </w:rPr>
        <w:t>ВИРІШИВ:</w:t>
      </w:r>
    </w:p>
    <w:p w14:paraId="55942B16" w14:textId="77777777" w:rsidR="0038262E" w:rsidRPr="00F57BFB" w:rsidRDefault="0038262E" w:rsidP="00474FF4">
      <w:pPr>
        <w:ind w:firstLine="567"/>
        <w:jc w:val="both"/>
        <w:rPr>
          <w:noProof/>
          <w:szCs w:val="28"/>
        </w:rPr>
      </w:pPr>
    </w:p>
    <w:p w14:paraId="3045DD7C" w14:textId="5671A49C" w:rsidR="0038262E" w:rsidRPr="004F2CF3" w:rsidRDefault="0038262E" w:rsidP="00474FF4">
      <w:pPr>
        <w:ind w:firstLine="540"/>
        <w:jc w:val="both"/>
        <w:rPr>
          <w:noProof/>
          <w:color w:val="000000" w:themeColor="text1"/>
          <w:szCs w:val="28"/>
        </w:rPr>
      </w:pPr>
      <w:r w:rsidRPr="00F57BFB">
        <w:rPr>
          <w:noProof/>
          <w:szCs w:val="28"/>
        </w:rPr>
        <w:t xml:space="preserve">1. </w:t>
      </w:r>
      <w:r w:rsidRPr="00F57BFB">
        <w:rPr>
          <w:szCs w:val="28"/>
        </w:rPr>
        <w:t>В</w:t>
      </w:r>
      <w:r>
        <w:rPr>
          <w:szCs w:val="28"/>
        </w:rPr>
        <w:t>идати ордер</w:t>
      </w:r>
      <w:r w:rsidR="001C67DE">
        <w:rPr>
          <w:szCs w:val="28"/>
        </w:rPr>
        <w:t>и</w:t>
      </w:r>
      <w:r>
        <w:rPr>
          <w:szCs w:val="28"/>
        </w:rPr>
        <w:t xml:space="preserve"> на жил</w:t>
      </w:r>
      <w:r w:rsidR="001C67DE">
        <w:rPr>
          <w:szCs w:val="28"/>
        </w:rPr>
        <w:t>і</w:t>
      </w:r>
      <w:r>
        <w:rPr>
          <w:szCs w:val="28"/>
        </w:rPr>
        <w:t xml:space="preserve"> приміщення, </w:t>
      </w:r>
      <w:r>
        <w:rPr>
          <w:iCs/>
          <w:szCs w:val="28"/>
        </w:rPr>
        <w:t xml:space="preserve">що </w:t>
      </w:r>
      <w:r>
        <w:rPr>
          <w:szCs w:val="28"/>
        </w:rPr>
        <w:t>розташован</w:t>
      </w:r>
      <w:r w:rsidR="001C67DE">
        <w:rPr>
          <w:szCs w:val="28"/>
        </w:rPr>
        <w:t>і</w:t>
      </w:r>
      <w:r>
        <w:rPr>
          <w:szCs w:val="28"/>
        </w:rPr>
        <w:t xml:space="preserve"> </w:t>
      </w:r>
      <w:r w:rsidR="002F74F9">
        <w:rPr>
          <w:color w:val="000000"/>
          <w:szCs w:val="28"/>
          <w:shd w:val="clear" w:color="auto" w:fill="FFFFFF"/>
        </w:rPr>
        <w:t xml:space="preserve">за </w:t>
      </w:r>
      <w:proofErr w:type="spellStart"/>
      <w:r w:rsidR="002F74F9">
        <w:rPr>
          <w:color w:val="000000"/>
          <w:szCs w:val="28"/>
          <w:shd w:val="clear" w:color="auto" w:fill="FFFFFF"/>
        </w:rPr>
        <w:t>адресою</w:t>
      </w:r>
      <w:proofErr w:type="spellEnd"/>
      <w:r w:rsidR="002F74F9">
        <w:rPr>
          <w:color w:val="000000"/>
          <w:szCs w:val="28"/>
          <w:shd w:val="clear" w:color="auto" w:fill="FFFFFF"/>
        </w:rPr>
        <w:t xml:space="preserve">: </w:t>
      </w:r>
      <w:r w:rsidR="002F74F9" w:rsidRPr="00BF48E7">
        <w:rPr>
          <w:iCs/>
          <w:szCs w:val="28"/>
        </w:rPr>
        <w:t xml:space="preserve"> </w:t>
      </w:r>
      <w:r w:rsidR="002F74F9">
        <w:rPr>
          <w:iCs/>
          <w:szCs w:val="28"/>
        </w:rPr>
        <w:t>Одеська область, Одеський район, селище Авангард, вул.</w:t>
      </w:r>
      <w:r w:rsidR="00474FF4">
        <w:rPr>
          <w:iCs/>
          <w:szCs w:val="28"/>
        </w:rPr>
        <w:t xml:space="preserve"> </w:t>
      </w:r>
      <w:r w:rsidR="002F74F9">
        <w:rPr>
          <w:iCs/>
          <w:szCs w:val="28"/>
        </w:rPr>
        <w:t>Фруктова, б.2 громадянам згідно з додатком (додається).</w:t>
      </w:r>
    </w:p>
    <w:p w14:paraId="034EA682" w14:textId="77777777" w:rsidR="006C326E" w:rsidRPr="006545BF" w:rsidRDefault="006C326E" w:rsidP="00474FF4">
      <w:pPr>
        <w:ind w:firstLine="540"/>
        <w:jc w:val="both"/>
        <w:rPr>
          <w:szCs w:val="28"/>
        </w:rPr>
      </w:pPr>
    </w:p>
    <w:p w14:paraId="7B566F23" w14:textId="514B9BF9" w:rsidR="0038262E" w:rsidRPr="00F131F0" w:rsidRDefault="0038262E" w:rsidP="00474FF4">
      <w:pPr>
        <w:pStyle w:val="ad"/>
        <w:ind w:right="140" w:firstLine="540"/>
        <w:rPr>
          <w:sz w:val="28"/>
          <w:szCs w:val="28"/>
        </w:rPr>
      </w:pPr>
      <w:r w:rsidRPr="008E2CB2">
        <w:rPr>
          <w:sz w:val="28"/>
          <w:szCs w:val="28"/>
        </w:rPr>
        <w:t>2.</w:t>
      </w:r>
      <w:r w:rsidRPr="00F57BFB">
        <w:rPr>
          <w:szCs w:val="28"/>
        </w:rPr>
        <w:t xml:space="preserve"> </w:t>
      </w:r>
      <w:r w:rsidR="00293F34">
        <w:rPr>
          <w:szCs w:val="28"/>
        </w:rPr>
        <w:t xml:space="preserve">  </w:t>
      </w:r>
      <w:r>
        <w:rPr>
          <w:sz w:val="28"/>
          <w:szCs w:val="28"/>
        </w:rPr>
        <w:t>Контроль за виконанням рішення залишаю за собою.</w:t>
      </w:r>
    </w:p>
    <w:p w14:paraId="3DF28E79" w14:textId="77777777" w:rsidR="0038262E" w:rsidRDefault="0038262E" w:rsidP="00474FF4">
      <w:pPr>
        <w:spacing w:before="120"/>
        <w:ind w:firstLine="539"/>
        <w:jc w:val="both"/>
        <w:rPr>
          <w:noProof/>
          <w:szCs w:val="28"/>
        </w:rPr>
      </w:pPr>
    </w:p>
    <w:p w14:paraId="1D5092FF" w14:textId="77777777" w:rsidR="0038262E" w:rsidRDefault="0038262E" w:rsidP="00474FF4">
      <w:pPr>
        <w:spacing w:before="120"/>
        <w:ind w:firstLine="539"/>
        <w:jc w:val="both"/>
        <w:rPr>
          <w:noProof/>
          <w:szCs w:val="28"/>
        </w:rPr>
      </w:pPr>
    </w:p>
    <w:p w14:paraId="37240EB6" w14:textId="43047FB6" w:rsidR="00600B2A" w:rsidRPr="00293F34" w:rsidRDefault="00293F34" w:rsidP="00474FF4">
      <w:pPr>
        <w:spacing w:before="120"/>
        <w:jc w:val="both"/>
        <w:rPr>
          <w:b/>
          <w:noProof/>
          <w:szCs w:val="28"/>
        </w:rPr>
      </w:pPr>
      <w:r>
        <w:rPr>
          <w:b/>
          <w:noProof/>
          <w:szCs w:val="28"/>
        </w:rPr>
        <w:t>Селищний голова</w:t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  <w:t xml:space="preserve">     </w:t>
      </w:r>
      <w:r w:rsidR="001C67DE" w:rsidRPr="00293F34">
        <w:rPr>
          <w:b/>
          <w:noProof/>
          <w:szCs w:val="28"/>
        </w:rPr>
        <w:t>Сергій ХРУСТОВСЬКИЙ</w:t>
      </w:r>
    </w:p>
    <w:p w14:paraId="4A9077D4" w14:textId="77777777" w:rsidR="0038262E" w:rsidRDefault="0038262E" w:rsidP="00474FF4">
      <w:pPr>
        <w:jc w:val="center"/>
        <w:rPr>
          <w:b/>
          <w:noProof/>
          <w:szCs w:val="28"/>
        </w:rPr>
      </w:pPr>
    </w:p>
    <w:p w14:paraId="2351E027" w14:textId="07E13827" w:rsidR="0038262E" w:rsidRDefault="00B5340B" w:rsidP="00474FF4">
      <w:pPr>
        <w:jc w:val="both"/>
        <w:rPr>
          <w:b/>
          <w:noProof/>
          <w:szCs w:val="28"/>
        </w:rPr>
      </w:pPr>
      <w:r>
        <w:rPr>
          <w:b/>
          <w:noProof/>
          <w:szCs w:val="28"/>
        </w:rPr>
        <w:t>№</w:t>
      </w:r>
      <w:r w:rsidR="00474FF4">
        <w:rPr>
          <w:b/>
          <w:noProof/>
          <w:szCs w:val="28"/>
        </w:rPr>
        <w:t xml:space="preserve"> 318</w:t>
      </w:r>
    </w:p>
    <w:p w14:paraId="5B6857A5" w14:textId="06988BE2" w:rsidR="00293F34" w:rsidRDefault="00293F34" w:rsidP="00474FF4">
      <w:pPr>
        <w:jc w:val="both"/>
        <w:rPr>
          <w:b/>
          <w:noProof/>
          <w:szCs w:val="28"/>
        </w:rPr>
      </w:pPr>
      <w:r>
        <w:rPr>
          <w:b/>
          <w:noProof/>
          <w:szCs w:val="28"/>
        </w:rPr>
        <w:t xml:space="preserve">від </w:t>
      </w:r>
      <w:r w:rsidR="0096790A">
        <w:rPr>
          <w:b/>
          <w:noProof/>
          <w:szCs w:val="28"/>
        </w:rPr>
        <w:t>2</w:t>
      </w:r>
      <w:r w:rsidR="00955200">
        <w:rPr>
          <w:b/>
          <w:noProof/>
          <w:szCs w:val="28"/>
        </w:rPr>
        <w:t>2</w:t>
      </w:r>
      <w:r>
        <w:rPr>
          <w:b/>
          <w:noProof/>
          <w:szCs w:val="28"/>
        </w:rPr>
        <w:t>.</w:t>
      </w:r>
      <w:r w:rsidR="0096790A">
        <w:rPr>
          <w:b/>
          <w:noProof/>
          <w:szCs w:val="28"/>
        </w:rPr>
        <w:t>10</w:t>
      </w:r>
      <w:r>
        <w:rPr>
          <w:b/>
          <w:noProof/>
          <w:szCs w:val="28"/>
        </w:rPr>
        <w:t>.2025</w:t>
      </w:r>
    </w:p>
    <w:p w14:paraId="74CE3F84" w14:textId="77777777" w:rsidR="00355ADA" w:rsidRDefault="00355ADA" w:rsidP="00474FF4">
      <w:pPr>
        <w:jc w:val="both"/>
        <w:rPr>
          <w:b/>
          <w:noProof/>
          <w:szCs w:val="28"/>
        </w:rPr>
      </w:pPr>
    </w:p>
    <w:p w14:paraId="6E217496" w14:textId="77777777" w:rsidR="00474FF4" w:rsidRDefault="00474FF4" w:rsidP="00474FF4">
      <w:pPr>
        <w:jc w:val="both"/>
        <w:rPr>
          <w:b/>
          <w:noProof/>
          <w:szCs w:val="28"/>
        </w:rPr>
      </w:pPr>
    </w:p>
    <w:p w14:paraId="719909C9" w14:textId="77777777" w:rsidR="00474FF4" w:rsidRDefault="00474FF4" w:rsidP="00474FF4">
      <w:pPr>
        <w:jc w:val="both"/>
        <w:rPr>
          <w:b/>
          <w:noProof/>
          <w:szCs w:val="28"/>
        </w:rPr>
      </w:pPr>
    </w:p>
    <w:p w14:paraId="42BF60B2" w14:textId="77777777" w:rsidR="00474FF4" w:rsidRDefault="00474FF4" w:rsidP="00474FF4">
      <w:pPr>
        <w:jc w:val="both"/>
        <w:rPr>
          <w:b/>
          <w:noProof/>
          <w:szCs w:val="28"/>
        </w:rPr>
      </w:pPr>
    </w:p>
    <w:p w14:paraId="07BA9F32" w14:textId="77777777" w:rsidR="00355ADA" w:rsidRPr="00F21B06" w:rsidRDefault="00355ADA" w:rsidP="00474FF4">
      <w:pPr>
        <w:rPr>
          <w:szCs w:val="28"/>
        </w:rPr>
      </w:pPr>
      <w:bookmarkStart w:id="0" w:name="_GoBack"/>
      <w:bookmarkEnd w:id="0"/>
    </w:p>
    <w:p w14:paraId="71B50CEA" w14:textId="77777777" w:rsidR="00355ADA" w:rsidRDefault="00355ADA" w:rsidP="00474FF4">
      <w:pPr>
        <w:jc w:val="both"/>
        <w:rPr>
          <w:b/>
          <w:noProof/>
          <w:szCs w:val="28"/>
        </w:rPr>
      </w:pPr>
    </w:p>
    <w:p w14:paraId="1710ED5F" w14:textId="77777777" w:rsidR="0038262E" w:rsidRDefault="0038262E" w:rsidP="00474FF4">
      <w:pPr>
        <w:jc w:val="center"/>
        <w:rPr>
          <w:b/>
          <w:noProof/>
          <w:szCs w:val="28"/>
        </w:rPr>
      </w:pPr>
    </w:p>
    <w:p w14:paraId="7F6F07A3" w14:textId="77777777" w:rsidR="00600B2A" w:rsidRDefault="00600B2A" w:rsidP="00474FF4">
      <w:pPr>
        <w:jc w:val="center"/>
        <w:rPr>
          <w:b/>
          <w:noProof/>
          <w:szCs w:val="28"/>
        </w:rPr>
      </w:pPr>
    </w:p>
    <w:p w14:paraId="6184E5E8" w14:textId="77777777" w:rsidR="0038262E" w:rsidRDefault="0038262E" w:rsidP="00474FF4">
      <w:pPr>
        <w:jc w:val="center"/>
      </w:pPr>
    </w:p>
    <w:sectPr w:rsidR="0038262E" w:rsidSect="00293F34">
      <w:type w:val="continuous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D6935"/>
    <w:multiLevelType w:val="hybridMultilevel"/>
    <w:tmpl w:val="AC50EC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2E"/>
    <w:rsid w:val="0015440E"/>
    <w:rsid w:val="00175F69"/>
    <w:rsid w:val="001907DD"/>
    <w:rsid w:val="001A3C6F"/>
    <w:rsid w:val="001A6E6B"/>
    <w:rsid w:val="001C32A0"/>
    <w:rsid w:val="001C67DE"/>
    <w:rsid w:val="001F1963"/>
    <w:rsid w:val="001F5A8C"/>
    <w:rsid w:val="00293F34"/>
    <w:rsid w:val="002F74F9"/>
    <w:rsid w:val="003473AB"/>
    <w:rsid w:val="00355ADA"/>
    <w:rsid w:val="00367795"/>
    <w:rsid w:val="0038262E"/>
    <w:rsid w:val="003A5D4B"/>
    <w:rsid w:val="003C1F19"/>
    <w:rsid w:val="003D40CB"/>
    <w:rsid w:val="003E4FC4"/>
    <w:rsid w:val="004248D1"/>
    <w:rsid w:val="004714A7"/>
    <w:rsid w:val="00474FF4"/>
    <w:rsid w:val="00482798"/>
    <w:rsid w:val="004C379B"/>
    <w:rsid w:val="004F092F"/>
    <w:rsid w:val="004F2CF3"/>
    <w:rsid w:val="00507A90"/>
    <w:rsid w:val="005D08E0"/>
    <w:rsid w:val="00600B2A"/>
    <w:rsid w:val="0060600D"/>
    <w:rsid w:val="006203C9"/>
    <w:rsid w:val="006458F7"/>
    <w:rsid w:val="006545BF"/>
    <w:rsid w:val="006C326E"/>
    <w:rsid w:val="007C3B46"/>
    <w:rsid w:val="007F74ED"/>
    <w:rsid w:val="008466CF"/>
    <w:rsid w:val="0088240D"/>
    <w:rsid w:val="008A0E8D"/>
    <w:rsid w:val="008F244D"/>
    <w:rsid w:val="00917DF9"/>
    <w:rsid w:val="00955200"/>
    <w:rsid w:val="00961DE5"/>
    <w:rsid w:val="0096790A"/>
    <w:rsid w:val="009F05FD"/>
    <w:rsid w:val="009F2209"/>
    <w:rsid w:val="009F324D"/>
    <w:rsid w:val="00A664BE"/>
    <w:rsid w:val="00AA0237"/>
    <w:rsid w:val="00AB4C3D"/>
    <w:rsid w:val="00AD4012"/>
    <w:rsid w:val="00B5340B"/>
    <w:rsid w:val="00B536F2"/>
    <w:rsid w:val="00B71715"/>
    <w:rsid w:val="00BF4983"/>
    <w:rsid w:val="00C042F7"/>
    <w:rsid w:val="00C138FC"/>
    <w:rsid w:val="00C23B40"/>
    <w:rsid w:val="00C71316"/>
    <w:rsid w:val="00C75145"/>
    <w:rsid w:val="00CF49BF"/>
    <w:rsid w:val="00D86C70"/>
    <w:rsid w:val="00DC1FA0"/>
    <w:rsid w:val="00DC3D6B"/>
    <w:rsid w:val="00DF0DE5"/>
    <w:rsid w:val="00E25487"/>
    <w:rsid w:val="00E360B8"/>
    <w:rsid w:val="00E95782"/>
    <w:rsid w:val="00EA1D07"/>
    <w:rsid w:val="00F00F79"/>
    <w:rsid w:val="00F15FD9"/>
    <w:rsid w:val="00F21B06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5EEA"/>
  <w15:docId w15:val="{FBEE198C-2ED3-4F58-A495-1FE61C4E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6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203C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203C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03C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0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0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620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620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03C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620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6203C9"/>
    <w:rPr>
      <w:i/>
      <w:iCs/>
    </w:rPr>
  </w:style>
  <w:style w:type="paragraph" w:styleId="a8">
    <w:name w:val="No Spacing"/>
    <w:uiPriority w:val="1"/>
    <w:qFormat/>
    <w:rsid w:val="006203C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203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a">
    <w:name w:val="Subtle Emphasis"/>
    <w:basedOn w:val="a0"/>
    <w:uiPriority w:val="19"/>
    <w:qFormat/>
    <w:rsid w:val="006203C9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6203C9"/>
    <w:rPr>
      <w:b/>
      <w:bCs/>
      <w:i/>
      <w:iCs/>
      <w:color w:val="4F81BD" w:themeColor="accent1"/>
    </w:rPr>
  </w:style>
  <w:style w:type="paragraph" w:styleId="ac">
    <w:name w:val="caption"/>
    <w:basedOn w:val="a"/>
    <w:next w:val="a"/>
    <w:qFormat/>
    <w:rsid w:val="0038262E"/>
    <w:pPr>
      <w:jc w:val="center"/>
    </w:pPr>
    <w:rPr>
      <w:sz w:val="24"/>
    </w:rPr>
  </w:style>
  <w:style w:type="paragraph" w:styleId="ad">
    <w:name w:val="Body Text Indent"/>
    <w:basedOn w:val="a"/>
    <w:link w:val="ae"/>
    <w:rsid w:val="0038262E"/>
    <w:pPr>
      <w:ind w:right="-58" w:firstLine="720"/>
      <w:jc w:val="both"/>
    </w:pPr>
    <w:rPr>
      <w:noProof/>
      <w:sz w:val="22"/>
    </w:rPr>
  </w:style>
  <w:style w:type="character" w:customStyle="1" w:styleId="ae">
    <w:name w:val="Основной текст с отступом Знак"/>
    <w:basedOn w:val="a0"/>
    <w:link w:val="ad"/>
    <w:rsid w:val="0038262E"/>
    <w:rPr>
      <w:rFonts w:ascii="Times New Roman" w:eastAsia="Times New Roman" w:hAnsi="Times New Roman" w:cs="Times New Roman"/>
      <w:noProof/>
      <w:szCs w:val="20"/>
      <w:lang w:val="uk-UA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F19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1963"/>
    <w:rPr>
      <w:rFonts w:ascii="Tahoma" w:eastAsia="Times New Roman" w:hAnsi="Tahoma" w:cs="Tahoma"/>
      <w:sz w:val="16"/>
      <w:szCs w:val="16"/>
      <w:lang w:val="uk-UA" w:eastAsia="ru-RU"/>
    </w:rPr>
  </w:style>
  <w:style w:type="table" w:styleId="af1">
    <w:name w:val="Table Grid"/>
    <w:basedOn w:val="a1"/>
    <w:uiPriority w:val="39"/>
    <w:rsid w:val="00355AD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05BF-4515-46EB-80BC-BB79B44D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2025-10-28T14:59:00Z</cp:lastPrinted>
  <dcterms:created xsi:type="dcterms:W3CDTF">2025-10-21T09:42:00Z</dcterms:created>
  <dcterms:modified xsi:type="dcterms:W3CDTF">2025-10-28T15:00:00Z</dcterms:modified>
</cp:coreProperties>
</file>