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939D5" w14:textId="10E999C4" w:rsidR="003748C4" w:rsidRDefault="003748C4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A6DE6" w14:textId="77777777" w:rsidR="00A83561" w:rsidRDefault="00A83561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700DF" w14:textId="77777777" w:rsidR="00A83561" w:rsidRDefault="00A83561" w:rsidP="003748C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03C19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52E5F87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F138CB8" w14:textId="77777777" w:rsidR="009015B6" w:rsidRPr="00393439" w:rsidRDefault="009015B6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A7580F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9EAB3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DB829" w14:textId="77777777" w:rsidR="00F43A1B" w:rsidRDefault="00F43A1B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E0693" w14:textId="77777777" w:rsidR="00CF0B9E" w:rsidRDefault="00CF0B9E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DE62E7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852B9B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9BC996" w14:textId="77777777" w:rsidR="00AD6308" w:rsidRDefault="00AD6308" w:rsidP="003748C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A011C4" w14:textId="77777777" w:rsidR="00E417CF" w:rsidRPr="00B22DA9" w:rsidRDefault="00E417CF" w:rsidP="009553B7">
      <w:pPr>
        <w:pStyle w:val="a5"/>
        <w:ind w:right="36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8ED22C" w14:textId="0A9F3046" w:rsidR="00C52705" w:rsidRPr="002D3424" w:rsidRDefault="00565215" w:rsidP="009553B7">
      <w:pPr>
        <w:pStyle w:val="a5"/>
        <w:ind w:right="36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36B48" w:rsidRPr="002D3424">
        <w:rPr>
          <w:rFonts w:ascii="Times New Roman" w:hAnsi="Times New Roman" w:cs="Times New Roman"/>
          <w:sz w:val="28"/>
          <w:szCs w:val="28"/>
          <w:lang w:val="uk-UA"/>
        </w:rPr>
        <w:t>внесення змі</w:t>
      </w:r>
      <w:r w:rsidR="009553B7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н до рішення від 18.12.2020 </w:t>
      </w:r>
      <w:r w:rsidR="00C52705" w:rsidRPr="002D342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705" w:rsidRPr="002D3424">
        <w:rPr>
          <w:rFonts w:ascii="Times New Roman" w:hAnsi="Times New Roman" w:cs="Times New Roman"/>
          <w:sz w:val="28"/>
          <w:szCs w:val="28"/>
          <w:lang w:val="uk-UA"/>
        </w:rPr>
        <w:t>57 «Про затвердження  Положення про квартирний облік при виконавчому комітеті Авангардівської селищної ради»</w:t>
      </w:r>
    </w:p>
    <w:p w14:paraId="54BAA6FC" w14:textId="77777777" w:rsidR="00A83561" w:rsidRPr="002D3424" w:rsidRDefault="00A83561" w:rsidP="003748C4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D1DED1" w14:textId="7AF15083" w:rsidR="00A83561" w:rsidRPr="002D3424" w:rsidRDefault="00A83561" w:rsidP="003748C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93698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нормами  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565215" w:rsidRPr="002D3424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11,</w:t>
      </w:r>
      <w:r w:rsidR="00565215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30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, 51, 52, 59</w:t>
      </w:r>
      <w:r w:rsidR="00565215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 місцеве  самоврядування в Україні»,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77D5" w:rsidRPr="002D3424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77D5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статус ветеранів війни, гарантії їх соціального захисту»,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77C45" w:rsidRPr="002D3424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обліку громадян, які потребують поліпшення житлових умов </w:t>
      </w:r>
      <w:r w:rsidR="002977D5" w:rsidRPr="002D34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наданн</w:t>
      </w:r>
      <w:r w:rsidR="00565215" w:rsidRPr="002D3424">
        <w:rPr>
          <w:rFonts w:ascii="Times New Roman" w:hAnsi="Times New Roman" w:cs="Times New Roman"/>
          <w:sz w:val="28"/>
          <w:szCs w:val="28"/>
          <w:lang w:val="uk-UA"/>
        </w:rPr>
        <w:t>я їм жилих приміщень в У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країнській </w:t>
      </w:r>
      <w:r w:rsidR="00565215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РСР,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Ради Міністрів УРСР і Укрпрофради від 11.12.1984 №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>470</w:t>
      </w:r>
      <w:r w:rsidR="00F4021E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>, постновою Верховної Ради України від 12.09.1991 № 1545-ХІІ «Про порядок тимчасової дії на території України окремих актів законодавства Союзу РСР»,</w:t>
      </w:r>
      <w:r w:rsidR="002977D5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з метою упорядкування процедури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квартирний облік </w:t>
      </w:r>
      <w:r w:rsidR="002977D5" w:rsidRPr="002D3424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поліпшення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житлових умов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>проживан</w:t>
      </w:r>
      <w:r w:rsidR="00A77C45" w:rsidRPr="002D342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11F0F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C14EA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>селищної територіальної громади</w:t>
      </w:r>
      <w:r w:rsidR="00C14EA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2DA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>Виконавчий комітет А</w:t>
      </w:r>
      <w:r w:rsidR="009015B6" w:rsidRPr="002D34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ангардівської селищної ради ВИРІШИВ:  </w:t>
      </w:r>
    </w:p>
    <w:p w14:paraId="2BDB09C5" w14:textId="77777777" w:rsidR="00F43A1B" w:rsidRPr="002D3424" w:rsidRDefault="00F43A1B" w:rsidP="003748C4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FD2083" w14:textId="16AAAA01" w:rsidR="006B0ECF" w:rsidRPr="002D3424" w:rsidRDefault="009A577F" w:rsidP="006B0ECF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424"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від 18.12.2020</w:t>
      </w:r>
      <w:r w:rsidR="00D2743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B0ECF" w:rsidRPr="002D342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5652A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ECF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57 </w:t>
      </w:r>
      <w:r w:rsidR="00D2743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A90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77C" w:rsidRPr="002D3424">
        <w:rPr>
          <w:rFonts w:ascii="Times New Roman" w:hAnsi="Times New Roman" w:cs="Times New Roman"/>
          <w:sz w:val="28"/>
          <w:szCs w:val="28"/>
          <w:lang w:val="uk-UA"/>
        </w:rPr>
        <w:t>Положення про квартирний облік при виконавчому комітеті Авангардівської селищної ради</w:t>
      </w:r>
      <w:r w:rsidR="00D2743C" w:rsidRPr="002D34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4C4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, а саме внести зміни в  Положення </w:t>
      </w:r>
      <w:r w:rsidR="00D2743C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</w:t>
      </w:r>
      <w:r w:rsidR="00064C4C" w:rsidRPr="002D3424">
        <w:rPr>
          <w:rFonts w:ascii="Times New Roman" w:hAnsi="Times New Roman" w:cs="Times New Roman"/>
          <w:sz w:val="28"/>
          <w:szCs w:val="28"/>
          <w:lang w:val="uk-UA"/>
        </w:rPr>
        <w:t>його у новій редакції</w:t>
      </w:r>
      <w:r w:rsidR="00936989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14:paraId="6B37DB67" w14:textId="77777777" w:rsidR="00BE5D34" w:rsidRPr="002D3424" w:rsidRDefault="00BE5D34" w:rsidP="00DB5FC5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22FDBAA" w14:textId="4736620D" w:rsidR="00A83561" w:rsidRPr="002D3424" w:rsidRDefault="00A77C45" w:rsidP="00936B4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424">
        <w:rPr>
          <w:rFonts w:ascii="Times New Roman" w:hAnsi="Times New Roman" w:cs="Times New Roman"/>
          <w:sz w:val="28"/>
          <w:szCs w:val="28"/>
          <w:lang w:val="uk-UA"/>
        </w:rPr>
        <w:t>Контроль з</w:t>
      </w:r>
      <w:r w:rsidR="00A83561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виконанням </w:t>
      </w:r>
      <w:r w:rsidRPr="002D3424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A83561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секретаря виконавчого комітету </w:t>
      </w:r>
      <w:r w:rsidR="00936B48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ЩУР.</w:t>
      </w:r>
      <w:r w:rsidR="00A83561" w:rsidRPr="002D3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A2739D" w14:textId="77777777" w:rsidR="00A77C45" w:rsidRPr="002D3424" w:rsidRDefault="00A77C45" w:rsidP="00A77C4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18153" w14:textId="77777777" w:rsidR="00F43A1B" w:rsidRPr="002D3424" w:rsidRDefault="00F43A1B" w:rsidP="00A77C45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A4420" w14:textId="6663FD43" w:rsidR="00A77C45" w:rsidRPr="002D3424" w:rsidRDefault="00A77C45" w:rsidP="00A77C4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424">
        <w:rPr>
          <w:rFonts w:ascii="Times New Roman" w:hAnsi="Times New Roman" w:cs="Times New Roman"/>
          <w:b/>
          <w:sz w:val="28"/>
          <w:szCs w:val="28"/>
        </w:rPr>
        <w:t xml:space="preserve">Селищний голова   </w:t>
      </w: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F4021E" w:rsidRPr="002D3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D3424">
        <w:rPr>
          <w:rFonts w:ascii="Times New Roman" w:hAnsi="Times New Roman" w:cs="Times New Roman"/>
          <w:b/>
          <w:sz w:val="28"/>
          <w:szCs w:val="28"/>
        </w:rPr>
        <w:t>Серг</w:t>
      </w: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D3424">
        <w:rPr>
          <w:rFonts w:ascii="Times New Roman" w:hAnsi="Times New Roman" w:cs="Times New Roman"/>
          <w:b/>
          <w:sz w:val="28"/>
          <w:szCs w:val="28"/>
        </w:rPr>
        <w:t>й ХРУСТОВСЬКИЙ</w:t>
      </w:r>
    </w:p>
    <w:p w14:paraId="46008328" w14:textId="77777777" w:rsidR="00A83561" w:rsidRPr="002D3424" w:rsidRDefault="00A83561" w:rsidP="003748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9E2C8E" w14:textId="56B7BABA" w:rsidR="00936B48" w:rsidRPr="002D3424" w:rsidRDefault="00805E7E" w:rsidP="00F43A1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>№442</w:t>
      </w:r>
    </w:p>
    <w:p w14:paraId="69201F72" w14:textId="4B63B484" w:rsidR="00936B48" w:rsidRPr="00393439" w:rsidRDefault="00936B48" w:rsidP="00F43A1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223D8" w:rsidRPr="002D3424">
        <w:rPr>
          <w:rFonts w:ascii="Times New Roman" w:hAnsi="Times New Roman" w:cs="Times New Roman"/>
          <w:b/>
          <w:sz w:val="28"/>
          <w:szCs w:val="28"/>
          <w:lang w:val="uk-UA"/>
        </w:rPr>
        <w:t>18.12</w:t>
      </w:r>
      <w:r w:rsidRPr="002D3424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420982D3" w14:textId="77777777" w:rsidR="00F55720" w:rsidRDefault="00F55720" w:rsidP="0083436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1BC8816" w14:textId="77777777" w:rsidR="009553B7" w:rsidRDefault="009553B7" w:rsidP="00A835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8BD845A" w14:textId="77777777" w:rsidR="009553B7" w:rsidRDefault="009553B7" w:rsidP="00A835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98B5673" w14:textId="77777777" w:rsidR="009553B7" w:rsidRDefault="009553B7" w:rsidP="00A835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18046E0" w14:textId="77777777" w:rsidR="009553B7" w:rsidRDefault="009553B7" w:rsidP="00A835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1CC521C" w14:textId="77777777" w:rsidR="002A6525" w:rsidRDefault="002A6525" w:rsidP="00A835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557BC1F" w14:textId="77777777" w:rsidR="00F43A1B" w:rsidRDefault="00AC1D81" w:rsidP="00A83561">
      <w:pPr>
        <w:pStyle w:val="a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3439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39343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015B6"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</w:p>
    <w:p w14:paraId="1F819F40" w14:textId="788115F3" w:rsidR="00A83561" w:rsidRPr="00393439" w:rsidRDefault="009015B6" w:rsidP="00A83561">
      <w:pPr>
        <w:pStyle w:val="a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34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05E7E">
        <w:rPr>
          <w:rFonts w:ascii="Times New Roman" w:hAnsi="Times New Roman" w:cs="Times New Roman"/>
          <w:sz w:val="28"/>
          <w:szCs w:val="28"/>
          <w:lang w:val="uk-UA"/>
        </w:rPr>
        <w:t xml:space="preserve">442 </w:t>
      </w:r>
      <w:r w:rsidR="00F43A1B"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23D8">
        <w:rPr>
          <w:rFonts w:ascii="Times New Roman" w:hAnsi="Times New Roman" w:cs="Times New Roman"/>
          <w:sz w:val="28"/>
          <w:szCs w:val="28"/>
          <w:lang w:val="uk-UA"/>
        </w:rPr>
        <w:t>18.12.2025</w:t>
      </w:r>
    </w:p>
    <w:p w14:paraId="17283761" w14:textId="2328AA57" w:rsidR="00AD6308" w:rsidRPr="00AD6308" w:rsidRDefault="00A83561" w:rsidP="00AD63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93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F8EFEB" w14:textId="77777777" w:rsidR="00E417CF" w:rsidRDefault="00E417CF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F02CD84" w14:textId="77777777" w:rsidR="00BE3378" w:rsidRPr="00393439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</w:t>
      </w:r>
    </w:p>
    <w:p w14:paraId="099336F8" w14:textId="4616E43E" w:rsidR="00BE3378" w:rsidRPr="00393439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квартирний облік при </w:t>
      </w:r>
      <w:r w:rsidR="00F402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иконавчому комітеті</w:t>
      </w:r>
    </w:p>
    <w:p w14:paraId="6FB07ECA" w14:textId="46D98150" w:rsidR="00BE3378" w:rsidRDefault="00BE337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</w:t>
      </w:r>
      <w:r w:rsidR="00936B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Одеського району Одеської області</w:t>
      </w:r>
    </w:p>
    <w:p w14:paraId="2142BD7F" w14:textId="0A455B33" w:rsidR="00936B48" w:rsidRPr="00936B48" w:rsidRDefault="00936B48" w:rsidP="00BE3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</w:t>
      </w:r>
      <w:r w:rsidR="00F43A1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нова редакція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</w:p>
    <w:p w14:paraId="60FCFC26" w14:textId="659AD741" w:rsidR="00BE3378" w:rsidRPr="00AD6308" w:rsidRDefault="00BE3378" w:rsidP="00411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4540E0B" w14:textId="369C7861" w:rsidR="00BE3378" w:rsidRPr="00F55720" w:rsidRDefault="00BE3378" w:rsidP="00CF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57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І. Загальні положення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7AB85A7" w14:textId="2A3C33A7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1.1.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оження про квартирний облік при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виконавчому комітеті Авангардівської селищної ради (надалі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Положення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) розроблено </w:t>
      </w:r>
      <w:r w:rsidR="00936B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Житлового кодексу Української РСР,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Правил обліку громадян,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які потребують поліпшення житлових умов, і надання їм жилих приміщень в </w:t>
      </w:r>
      <w:r w:rsidR="001820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Україні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затверджених постановою Ради Міністрів УРСР і Укрпрофради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від 11 грудня 1984р. № 470, Порядку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ведення Єдиного державного реєстру громадян, які потребують поліпшення житлових умов, затвердженого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постановою Кабінету Міністрів України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 11 березня 2011 р. № 238,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Законів України «Про місцеве самоврядування в Україні», «Про національну поліцію», «Про прокуратуру», «Про службу безпеки України», «Про соціальний і правовий захист військовослужбовців та членів їх сімей»,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«Про забезпечення прав і свобод внутрішньо переміщених осіб».</w:t>
      </w:r>
    </w:p>
    <w:p w14:paraId="1A33205A" w14:textId="1C9034A1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1.2. Дане Положення встановлює єдиний порядок зарахування на облік та ведення обліку громадян, які потребують поліпшення житлових умов на території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територіальної громади.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23C53266" w14:textId="1299F86C" w:rsidR="00834361" w:rsidRPr="009553B7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1.3. Підставою для взяття громадян України на квартирний облік при виконавчому комітеті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є:</w:t>
      </w:r>
    </w:p>
    <w:p w14:paraId="2983A46B" w14:textId="37DBF671" w:rsidR="00834361" w:rsidRPr="009553B7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а) </w:t>
      </w:r>
      <w:r w:rsidR="009553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забезпеченість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житловою площею нижче встановленого рівня, а саме: на кожного члена сім’ї, що проживають разом, припадає мен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 7,0 кв.м.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включно;</w:t>
      </w:r>
    </w:p>
    <w:p w14:paraId="46929F9B" w14:textId="07AE1FF7" w:rsidR="00834361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б)</w:t>
      </w:r>
      <w:r w:rsidR="009553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проживання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реєстрація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території</w:t>
      </w:r>
      <w:r w:rsidR="00AD63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територіальної громади  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не менше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5 років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рім</w:t>
      </w:r>
      <w:r w:rsidR="008343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осіб: </w:t>
      </w:r>
    </w:p>
    <w:p w14:paraId="48FE23C4" w14:textId="77777777" w:rsidR="00834361" w:rsidRPr="00834361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14:paraId="6ADB9DAD" w14:textId="591E4580" w:rsidR="00834361" w:rsidRPr="003F2783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Pr="003F27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-       </w:t>
      </w:r>
      <w:r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які несуть службу понад 3 роки у військових частинах, що знаходяться на території Авангардівської </w:t>
      </w:r>
      <w:r w:rsidR="00AD6308"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3F2783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громади, зареєстровані на території громади більше одного року, мають статус учасника бойових дій, мають вагомі заслуги</w:t>
      </w:r>
      <w:r w:rsidR="00AD6308"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 перед Батьківщиною та </w:t>
      </w:r>
      <w:r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державні нагороди беруться на квартирний облік без урахування 5-ти річного строку реєстрації місця проживання в населеному пункті Авангардівської </w:t>
      </w:r>
      <w:r w:rsidR="00AD6308"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3F2783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громади;</w:t>
      </w:r>
    </w:p>
    <w:p w14:paraId="279918DF" w14:textId="77777777" w:rsidR="00AD6308" w:rsidRPr="003F2783" w:rsidRDefault="00AD6308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83326E" w14:textId="77777777" w:rsidR="0018202D" w:rsidRDefault="00834361" w:rsidP="00BE33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F2783">
        <w:rPr>
          <w:rFonts w:ascii="Times New Roman" w:hAnsi="Times New Roman" w:cs="Times New Roman"/>
          <w:sz w:val="28"/>
          <w:szCs w:val="28"/>
          <w:lang w:val="uk-UA"/>
        </w:rPr>
        <w:t xml:space="preserve">      -     які мають статус особи з інвалідністю внаслідок війни, пов’язаної із захистом Батьківщини, зареєстровані на території громади більше одного року, </w:t>
      </w:r>
      <w:r w:rsidRPr="003F2783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беруться на квартирний облік без урахування 5-ти річного строку реєстрації місця проживання в населеному пункті Авангардівської територіальної громади.</w:t>
      </w:r>
      <w:r w:rsidRPr="00834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4C4421" w14:textId="64DBFBF1" w:rsidR="00AD6308" w:rsidRPr="0018202D" w:rsidRDefault="00834361" w:rsidP="0018202D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202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BFE68C9" w14:textId="013280DF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1.4.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Облік громадян ведеться за напрямками черговості:</w:t>
      </w:r>
    </w:p>
    <w:p w14:paraId="0A069A93" w14:textId="3C253054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а) громадяни, які мають </w:t>
      </w:r>
      <w:r w:rsidR="006C44F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позачергове отримання житла;</w:t>
      </w:r>
    </w:p>
    <w:p w14:paraId="3A64ABAE" w14:textId="6136C0E1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громадяни, які мають </w:t>
      </w:r>
      <w:r w:rsidR="006C44F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першочергове отримання житла;</w:t>
      </w:r>
    </w:p>
    <w:p w14:paraId="431B077B" w14:textId="4A6BA61F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в) загальна черговість громадян потребуючих поліпшення житлових умов.</w:t>
      </w:r>
    </w:p>
    <w:p w14:paraId="7EFAC848" w14:textId="5AAEC716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1.5. Черговість надання жилих приміщень визначається за часом взяття на облік. </w:t>
      </w:r>
    </w:p>
    <w:p w14:paraId="75E260BF" w14:textId="375BD8E3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1.6. Орган, що розглядає питання та приймає рішення про зарахування на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квартирний облік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08A6837D" w14:textId="49ADD207" w:rsidR="00BE3378" w:rsidRPr="00393439" w:rsidRDefault="009A212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а) Громадська комісія з житлов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их питань при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виконавчому комітеті Авангардівської селищної ради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яка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надає рекомендації виконавчому комітету;</w:t>
      </w:r>
    </w:p>
    <w:p w14:paraId="770F0EE0" w14:textId="0D29C300" w:rsidR="00BE3378" w:rsidRPr="0018202D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иконавчий комітет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ної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своїм рішенням зараховує чи не зараховує заявника до квартирної черги</w:t>
      </w:r>
      <w:r w:rsidR="001820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17BA979F" w14:textId="27C13002" w:rsidR="00BE3378" w:rsidRPr="00393439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  <w:r w:rsidR="009553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1.7. Термін розгляду </w:t>
      </w:r>
      <w:r w:rsidR="0054409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заяв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 прийняття рішень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один місяць з дня отримання необхідних документів.</w:t>
      </w:r>
    </w:p>
    <w:p w14:paraId="6C576622" w14:textId="1FE63450" w:rsidR="00BE3378" w:rsidRPr="00AD6308" w:rsidRDefault="00BE3378" w:rsidP="00AD6308">
      <w:pPr>
        <w:shd w:val="clear" w:color="auto" w:fill="FFFFFF"/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DB7BC5" w14:textId="395B7599" w:rsidR="00CF0B9E" w:rsidRPr="009553B7" w:rsidRDefault="00BE3378" w:rsidP="00955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  Особи, які можуть бути зараховані на </w:t>
      </w:r>
      <w:r w:rsidR="00393439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квартирний облік</w:t>
      </w:r>
    </w:p>
    <w:p w14:paraId="386ED927" w14:textId="286AC18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2.1. 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квартирний облік можуть бути зараховані особи, яким виповнилось 18 років, постійно проживають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зареєстровані на території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територіальної громади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(відповідно до п.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 Положення) при наявності однієї з наступних підстав:</w:t>
      </w:r>
    </w:p>
    <w:p w14:paraId="0F8D8057" w14:textId="35D5E204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2.1.1. забезпеченість житловою площею нижче встановленог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 рівня - тобто у випадку, коли на одну особу припадає 7,0 кв.м або менше 7,0 кв.м  житлової площі квартири/будинку (загальна площа до уваги не береться) та не менше п’яти років проживання та зареєстрації на територі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ї Авангардівської територіальної громади;</w:t>
      </w:r>
    </w:p>
    <w:p w14:paraId="76A3372C" w14:textId="2F23614F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2.1.2. невідповідність будинку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(чи квартири), де мешкає особа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санітарно-технічним вимогам, що підтверджується рішенням виконавчого комітету (п. 5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 постановою Ради Міністрів УРСР від 26.04.1984 р. № 189);</w:t>
      </w:r>
    </w:p>
    <w:p w14:paraId="6E888C97" w14:textId="7B58DA47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2.1.3. наявність тяжкої форми хронічного захворювання (згідно переліку хронічних захворювань затверджених наказом МОЗ УРСР від 08 лютого 1985 р.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№ 52), у зв'язку з чим особа не може проживати в комунальній квартирі або в одній кімнаті з членами своєї сім'ї (Додаток 1 до Положення);</w:t>
      </w:r>
    </w:p>
    <w:p w14:paraId="07867592" w14:textId="0EAC3849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2.1.4. проживання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житлово-будів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ельних кооперативів (пп. «б» п.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1.3. Положення);</w:t>
      </w:r>
    </w:p>
    <w:p w14:paraId="6CEE5AAD" w14:textId="162A7F77" w:rsidR="00AD6308" w:rsidRPr="0018202D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D22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2.1.5. проживання не менше п’яти ро</w:t>
      </w:r>
      <w:r w:rsidRPr="00D22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ків за договором найму (оренди) </w:t>
      </w:r>
      <w:r w:rsidR="00BE3378" w:rsidRPr="00D22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будинках (квартирах), що належать громадянам на праві приватної власності;</w:t>
      </w:r>
    </w:p>
    <w:p w14:paraId="0E735375" w14:textId="3632E96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2.1.6.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 у гуртожитках;</w:t>
      </w:r>
    </w:p>
    <w:p w14:paraId="79557A81" w14:textId="50004A65" w:rsidR="00BE3378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2.1.7.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проживання в одній кімнаті по дві і більше сім'ї, незалежно від родинних відносин;</w:t>
      </w:r>
    </w:p>
    <w:p w14:paraId="0664C407" w14:textId="6227E35C" w:rsidR="00927AB6" w:rsidRPr="00393439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2.1.8. проживання в одній кім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наті осіб різної статі старше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9 років, крім подружжя, (розглядаються випадки, коли жиле приміщення складається більш як з однієї кімнати);</w:t>
      </w:r>
    </w:p>
    <w:p w14:paraId="6C22AAFB" w14:textId="0419C8B4" w:rsidR="00F4021E" w:rsidRDefault="0054409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2.1.9.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внутрішньо переміщені особи з числа уч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асників бойових дій відповідно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пунктів 19 і 20 частини першої ст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атті 6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особи з інвалідністю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внаслідок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війни,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визначені в пунктах 10-14 частини другої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статті 7, 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члени їх сімей, а також члени сімей загиблих, визначені абзацами четвертим - восьмим,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чотирнадцятим, шістнадцятим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-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два</w:t>
      </w:r>
      <w:r w:rsidR="00927AB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дцять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другим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пункту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статті 10 Закону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України  «Про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статус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ветеранів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війни,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гарантії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63F1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їх  соціального захисту».</w:t>
      </w:r>
    </w:p>
    <w:p w14:paraId="61F233A1" w14:textId="77777777" w:rsidR="00CE6BE4" w:rsidRPr="00936989" w:rsidRDefault="00CE6BE4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20FC00" w14:textId="7E8698F5" w:rsidR="00BE3378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D22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2.2.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 позачергове отримання житла мають право:</w:t>
      </w:r>
    </w:p>
    <w:p w14:paraId="7EBBA6AB" w14:textId="77777777" w:rsidR="00285A86" w:rsidRPr="00393439" w:rsidRDefault="00285A8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05342" w14:textId="24E8EB1B" w:rsidR="00BE3378" w:rsidRPr="00393439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громадяни, житло яких внаслідок стихійного лиха стало непридатним для проживання;</w:t>
      </w:r>
    </w:p>
    <w:p w14:paraId="0094A1AB" w14:textId="0CA6E4B8" w:rsidR="00CE6BE4" w:rsidRPr="00393439" w:rsidRDefault="00927AB6" w:rsidP="00193C16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б)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діти-сироти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3C16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 діти,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позбавлені батьківського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піклування, після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завер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шення терміну перебування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411F0F" w:rsidRPr="000F29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сім'ї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опікуна чи піклувальника,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прийомній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сім'ї, дитячому будинку сімейного типу, закладах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дітей-сиріт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позбавлених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батьківського піклу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вання, а також особи з </w:t>
      </w:r>
      <w:r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їх числа 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разі відсутності житла або неможливості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повернення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займаного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раніше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жилого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приміщення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порядку, встановленому Кабінетом Міністрів України (діти-сироти та діти, позбавлені батьківського піклування,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які досягли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16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років,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разі відсутності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93C16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F0B9E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таких дітей житла зараховуютьс</w:t>
      </w:r>
      <w:r w:rsidR="00D223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</w:t>
      </w:r>
      <w:r w:rsidR="00CF0B9E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квартирний облік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місцем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їх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походження</w:t>
      </w:r>
      <w:r w:rsidR="00393439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проживання до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встановлення опіки,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піклування,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влаштування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прийомні сім'ї, дитячі будинки сімейного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типу,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заклади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для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дітей-сиріт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дітей, позбавлених батьківського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піклування,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заявою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опікуна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чи піклувальника, прийомних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батьків,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батьків-вихователів,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адміністрації закладу, де проживає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дитина, або органу опіки та піклування – ч. 1 ст. 33 Закон України «Про забезпечення організаційно-правових умов соціального захисту дітей-сиріт та дітей, позбавлених батьківського піклування»);</w:t>
      </w:r>
    </w:p>
    <w:p w14:paraId="7876A8CB" w14:textId="1FB8B4C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в) діти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що не мають батьків або батьки яких позбавлені батьківських прав і проживають у державних або в інших соціальних установах, після досягнення повноліття, якщо за висновком медико-соціальної експертизи вони можуть здійснювати самообслуговування і вести самостійний спосіб життя;</w:t>
      </w:r>
    </w:p>
    <w:p w14:paraId="7B367E83" w14:textId="6993B799" w:rsidR="00BE3378" w:rsidRPr="00805E7E" w:rsidRDefault="00927A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D27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громадяни, незаконно засуджені і згодом реабілітовані, за неможливості </w:t>
      </w:r>
      <w:r w:rsidR="00BE337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повернення займаного раніше жилого приміщення;</w:t>
      </w:r>
    </w:p>
    <w:p w14:paraId="74A050B6" w14:textId="19935032" w:rsidR="00BE3378" w:rsidRPr="00805E7E" w:rsidRDefault="00D2793E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д) </w:t>
      </w:r>
      <w:r w:rsidR="00411F0F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63F12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</w:t>
      </w:r>
      <w:r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="00263F12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</w:t>
      </w:r>
      <w:r w:rsidR="002D573C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263F12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інвалідністю внаслідок війни</w:t>
      </w:r>
      <w:r w:rsidR="002D573C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223D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</w:t>
      </w:r>
      <w:r w:rsidR="00263F12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Закон</w:t>
      </w:r>
      <w:r w:rsidR="00BE337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України «Про статус ветеранів війни, га</w:t>
      </w:r>
      <w:r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рантії їх соціального захисту»</w:t>
      </w:r>
      <w:r w:rsidR="00D223D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="002D573C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</w:p>
    <w:p w14:paraId="0F2763E3" w14:textId="060E8ABD" w:rsidR="00BE3378" w:rsidRPr="00393439" w:rsidRDefault="0018202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D573C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</w:t>
      </w:r>
      <w:r w:rsidR="00BE337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="00411F0F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805E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особи, обрані на виборну посаду, коли це пов’язано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переїздом в іншу місцевість;</w:t>
      </w:r>
    </w:p>
    <w:p w14:paraId="752FA5DF" w14:textId="04B086CD" w:rsidR="00BE3378" w:rsidRPr="00393439" w:rsidRDefault="0018202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члени сім’ї народного депутата України у разі його смерті в період виконання депутатських обов’язків у Верховній Раді України на постійній основі;</w:t>
      </w:r>
    </w:p>
    <w:p w14:paraId="603BC7AC" w14:textId="6620B30E" w:rsidR="00C8319B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громадяни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постраждали внаслідок Чорнобильської катастрофи (категорія І, категорія ІІ та діти, які стали </w:t>
      </w:r>
      <w:r w:rsidR="00263F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особами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внаслідок Чорнобильської катастрофи та потребують особливого догляду (абз. 1 п. 10 </w:t>
      </w:r>
      <w:r w:rsidR="00C831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ч. 1 </w:t>
      </w:r>
    </w:p>
    <w:p w14:paraId="5F25D087" w14:textId="77777777" w:rsidR="00C8319B" w:rsidRDefault="00C8319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8BDB644" w14:textId="77777777" w:rsidR="00C8319B" w:rsidRDefault="00C8319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3FFB54DF" w14:textId="7067F4C3" w:rsidR="00BE3378" w:rsidRPr="00393439" w:rsidRDefault="00BE337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ст. 20, п. 3 ч. 1 ст. 21, п. 7 ч. 3 ст. 30 Закону України «Про статус і соціальний захист громадян, які постраждали внаслідок Чорнобильської катастрофи»));</w:t>
      </w:r>
    </w:p>
    <w:p w14:paraId="27F3C867" w14:textId="23C9A0E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сім'ї,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мають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п'ятьох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більше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дітей,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разі народження у однієї жінки одночасно трьох і більше дітей (ст. 46 Житлового кодексу УРСР);</w:t>
      </w:r>
    </w:p>
    <w:p w14:paraId="4E5BE5A4" w14:textId="4916933E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працівники протитуберкульозних закладів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разі виникнення професійного захворювання на туберкульоз.</w:t>
      </w:r>
    </w:p>
    <w:p w14:paraId="3685B6B2" w14:textId="76A9F5D9" w:rsidR="00BE3378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 категорії осіб, пільги, яким встановлені чинним законодавством.</w:t>
      </w:r>
    </w:p>
    <w:p w14:paraId="75727525" w14:textId="77777777" w:rsidR="00DB5FC5" w:rsidRPr="002D573C" w:rsidRDefault="00DB5FC5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BE96A4" w14:textId="10239F03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3.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 першочергове отримання житла мають право:</w:t>
      </w:r>
    </w:p>
    <w:p w14:paraId="24A5F276" w14:textId="1A7E5E9C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особи з інвалідністю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Великої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Вітчизняної війни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сім'ї воїнів (партизанів), які загинули чи пропали безвісти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прирівняні до них у встановленому порядку особ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D536D64" w14:textId="62F7663D" w:rsidR="00BE3378" w:rsidRPr="00AC1D81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б) </w:t>
      </w:r>
      <w:r w:rsidR="001820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Геро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Радянського Союзу, Геро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Соціалістичної Праці, а також особ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нагороджен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орденами Слави, Трудової Слави, «За службу Батьківщині у Збройних Силах СРСР» усіх трьох ступенів;</w:t>
      </w:r>
    </w:p>
    <w:p w14:paraId="5498449B" w14:textId="4123BF65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особи, які хворіють на тяжкі форми деяких хронічних захворювань, перелічених у списку захворювань, затвердженому Міністерством охорони здоров’я СРСР за погодженням з Державним комітетом СРСР по праці і соціальних питаннях та ВЦРПС:</w:t>
      </w:r>
    </w:p>
    <w:p w14:paraId="708CDFBF" w14:textId="676AC648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особи, заражені вірусом імунодефіциту людини внаслідок виконання медичних маніпуляцій;</w:t>
      </w:r>
    </w:p>
    <w:p w14:paraId="6770A2BD" w14:textId="36A24FBD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- медичні працівники,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заражені вірусом імунодефіциту людини внаслідок виконання службових обов’язків;</w:t>
      </w:r>
    </w:p>
    <w:p w14:paraId="67200C57" w14:textId="2B4FDA36" w:rsidR="00BE3378" w:rsidRPr="00285A86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39343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39343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учасники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бойових дій та учасники війни;</w:t>
      </w:r>
    </w:p>
    <w:p w14:paraId="53866415" w14:textId="509F90BC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д)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особи з інвалідністю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праці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груп</w:t>
      </w:r>
      <w:r w:rsidR="006C44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="002D57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;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5BA6AD8" w14:textId="06209921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е) особи, які стали </w:t>
      </w:r>
      <w:r w:rsidR="002A2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особами з інвалідністю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груп у зв’язку з виконанням державних або громадських обов’язків, виконанням обов’язку громадянина СРСР по рятуванню життя людини, по охороні соціалістичної власності і правопорядку;</w:t>
      </w:r>
    </w:p>
    <w:p w14:paraId="3BA1CBEB" w14:textId="13726AC6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є) </w:t>
      </w:r>
      <w:r w:rsidR="00411F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сім’ї осіб, які загинули при виконанні державних або громадських обов’язків, виконанні обов’язку громадянина СРСР по рятуванню життя людини, по охороні соціалістичної власності і правопорядку;</w:t>
      </w:r>
    </w:p>
    <w:p w14:paraId="4918BBFB" w14:textId="62D9C954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ж) сім’ї осіб, які загинули на виробництві внаслідок нещасного випадку;</w:t>
      </w:r>
    </w:p>
    <w:p w14:paraId="54F05C35" w14:textId="0C51ABEA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робітники і службовці, які тривалий час сумлінно пропрацювали у сфері виробництва;</w:t>
      </w:r>
    </w:p>
    <w:p w14:paraId="48508B65" w14:textId="14805923" w:rsidR="00AD6308" w:rsidRPr="002D573C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E6BE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матері, яким присвоєно звання «Мати-героїня»;</w:t>
      </w:r>
    </w:p>
    <w:p w14:paraId="5058E5E8" w14:textId="343CD7F2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і)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ба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гатодітні сім’ї,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які мають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трьох і більше дітей,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одинокі матері, з урахуванням особливостей зазначених в абз. 14 ч. 1 ст. 1 Закону України «Про охорону дитинства» (ст. 45 Житлового кодексу УРСР);</w:t>
      </w:r>
    </w:p>
    <w:p w14:paraId="7D78DF27" w14:textId="1D3531A3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ї)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сім’ї при народженні одразу двох або більше дітей;</w:t>
      </w:r>
    </w:p>
    <w:p w14:paraId="2115CE43" w14:textId="1CBE0213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й) вчителі та інші педагогічні працівники загальноосвітніх шкіл і професійно-технічних учбових закладів;</w:t>
      </w:r>
    </w:p>
    <w:p w14:paraId="5C9693D0" w14:textId="150CBA35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особи, які проживають у </w:t>
      </w:r>
      <w:r w:rsidR="00F46C81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старих</w:t>
      </w:r>
      <w:r w:rsidR="00BE3378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будинках, що не підлягають капітальному ремонту;</w:t>
      </w:r>
    </w:p>
    <w:p w14:paraId="111EE8FA" w14:textId="1BBBFF0C" w:rsidR="00BE3378" w:rsidRPr="0039343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081D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</w:t>
      </w:r>
      <w:r w:rsidR="00F40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ші категорії осіб, пільги, яким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встановлені чинним законодавством.</w:t>
      </w:r>
    </w:p>
    <w:p w14:paraId="3436ECCB" w14:textId="77777777" w:rsidR="00CE6BE4" w:rsidRPr="004129BB" w:rsidRDefault="00CE6BE4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B4147E" w14:textId="2AB4B1B1" w:rsidR="00F4021E" w:rsidRPr="00F4021E" w:rsidRDefault="00BE3378" w:rsidP="003836B2">
      <w:pPr>
        <w:pStyle w:val="a4"/>
        <w:numPr>
          <w:ilvl w:val="0"/>
          <w:numId w:val="12"/>
        </w:num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021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Перелік документів необхідних для зарахування</w:t>
      </w:r>
    </w:p>
    <w:p w14:paraId="475C1354" w14:textId="21D6733B" w:rsidR="00BE3378" w:rsidRDefault="00BE3378" w:rsidP="003836B2">
      <w:pPr>
        <w:pStyle w:val="a4"/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4021E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квартирний облік</w:t>
      </w:r>
    </w:p>
    <w:p w14:paraId="2B9F3F56" w14:textId="77777777" w:rsidR="003836B2" w:rsidRPr="003836B2" w:rsidRDefault="003836B2" w:rsidP="00F4021E">
      <w:pPr>
        <w:pStyle w:val="a4"/>
        <w:shd w:val="clear" w:color="auto" w:fill="FFFFFF"/>
        <w:jc w:val="center"/>
        <w:rPr>
          <w:sz w:val="16"/>
          <w:szCs w:val="16"/>
          <w:lang w:eastAsia="ru-RU"/>
        </w:rPr>
      </w:pPr>
    </w:p>
    <w:p w14:paraId="1E1254DA" w14:textId="4197E179" w:rsidR="003836B2" w:rsidRDefault="00193C1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зарахування на квартирний облік громадянам необхідно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подати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через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Відділ Центр надання адміністративних послуг </w:t>
      </w:r>
      <w:r w:rsidR="00393439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Авангардівської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наступні документи:</w:t>
      </w:r>
    </w:p>
    <w:p w14:paraId="36EF3D9C" w14:textId="77777777" w:rsidR="00D667B7" w:rsidRPr="00D667B7" w:rsidRDefault="00D667B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B642975" w14:textId="54DBD561" w:rsidR="003836B2" w:rsidRDefault="002143B6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Заяву встановленого зразка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додаток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 </w:t>
      </w:r>
      <w:r w:rsidR="003836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Положення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підписану всіма повнолітніми членами сім'ї, які зараховуються на облік. </w:t>
      </w:r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Бланк заяви видається </w:t>
      </w:r>
      <w:r w:rsidR="001820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</w:t>
      </w:r>
      <w:r w:rsidR="003836B2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особою, яка приймає документи для взяття на облік. </w:t>
      </w:r>
    </w:p>
    <w:p w14:paraId="7F119086" w14:textId="545CCDC2" w:rsidR="00423A59" w:rsidRDefault="003836B2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подається особисто громадянином або представником за довіреністю. Інтереси недієздатних </w:t>
      </w:r>
      <w:r w:rsidR="00423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обмежено недієздатних громадян представляють їх законні представники.</w:t>
      </w:r>
    </w:p>
    <w:p w14:paraId="77BB3466" w14:textId="66973A54" w:rsidR="00423A59" w:rsidRPr="003836B2" w:rsidRDefault="00D667B7" w:rsidP="00383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423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заяві зазначається конкретна підстава визнання громадянина таким, що потребує поліпшення житлових умов та вказується пільга. </w:t>
      </w:r>
    </w:p>
    <w:p w14:paraId="5606CDE2" w14:textId="77777777" w:rsidR="003836B2" w:rsidRPr="00423A59" w:rsidRDefault="003836B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4B67CC8D" w14:textId="770A8DC8" w:rsidR="00BE3378" w:rsidRPr="00423A5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6822D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423A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</w:t>
      </w:r>
      <w:r w:rsidR="001D62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ідомості про</w:t>
      </w:r>
      <w:r w:rsidR="00423A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зареєстрованих у житловому приміщенні</w:t>
      </w:r>
      <w:r w:rsidR="0063563B" w:rsidRP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D62ED" w:rsidRPr="001D62E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осіб</w:t>
      </w:r>
      <w:r w:rsidR="001D62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681F12DD" w14:textId="0D9A20A0" w:rsidR="00BE3378" w:rsidRPr="001D62ED" w:rsidRDefault="000E034C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</w:t>
      </w:r>
    </w:p>
    <w:p w14:paraId="07BF95CD" w14:textId="0095281C" w:rsidR="00990861" w:rsidRPr="00936989" w:rsidRDefault="002143B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C831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C831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-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Довідки </w:t>
      </w:r>
      <w:r w:rsidR="00BE3378" w:rsidRPr="00423A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місця роботи осіб,</w:t>
      </w:r>
      <w:r w:rsidR="00BE3378" w:rsidRP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які підписали заяву про зарахування на квартирний облік.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довідці повинно бути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зазначено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3A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місце роботи, посада та інформація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перебува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ння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 не перебува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ння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квартирному обліку за місцем роботи.</w:t>
      </w:r>
      <w:r w:rsidR="00D667B7" w:rsidRP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667B7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Якщо особа непрацю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ю</w:t>
      </w:r>
      <w:r w:rsidR="00D667B7" w:rsidRPr="00A216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ча –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копію трудової книжки.  </w:t>
      </w:r>
    </w:p>
    <w:p w14:paraId="292D2E1A" w14:textId="64D19487" w:rsidR="00BE3378" w:rsidRPr="00D667B7" w:rsidRDefault="00990861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</w:t>
      </w:r>
    </w:p>
    <w:p w14:paraId="1E2234AA" w14:textId="494FA3A0" w:rsidR="001D62ED" w:rsidRDefault="006822D7" w:rsidP="001D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Копії паспортів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довідок про присвоєння реєстраційного номера облікової картки платника податків</w:t>
      </w:r>
      <w:r w:rsidR="001D62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D62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витяги</w:t>
      </w:r>
      <w:r w:rsidR="001D62ED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D62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про місце реєстрації заявника та  членів сім’ї.  </w:t>
      </w:r>
    </w:p>
    <w:p w14:paraId="4BCB1B5A" w14:textId="77777777" w:rsidR="00D667B7" w:rsidRPr="00D667B7" w:rsidRDefault="00D667B7" w:rsidP="001D6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6ADFC6C1" w14:textId="319DF274" w:rsidR="00BE3378" w:rsidRPr="00393439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Акт обстеження житлових умов</w:t>
      </w:r>
    </w:p>
    <w:p w14:paraId="25D8C843" w14:textId="21683C17" w:rsidR="00BE3378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обстеження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житлових умов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оформляється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ромадською комісією з житлових питань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участю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депутат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селищної ради на </w:t>
      </w:r>
      <w:r w:rsidR="006C44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території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якого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проживає заявник (додаток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 </w:t>
      </w:r>
      <w:r w:rsidR="006356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Положення).</w:t>
      </w:r>
    </w:p>
    <w:p w14:paraId="1258D566" w14:textId="77777777" w:rsidR="00D667B7" w:rsidRPr="00D667B7" w:rsidRDefault="00D667B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1A03024F" w14:textId="69C52101" w:rsidR="00BE3378" w:rsidRPr="00393439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F06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- </w:t>
      </w:r>
      <w:r w:rsidR="00D66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К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опії свідоцтв (про одруження, про ро</w:t>
      </w:r>
      <w:r w:rsidR="00C85F87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злучення, про народження дітей)</w:t>
      </w:r>
      <w:r w:rsidR="00C85F87" w:rsidRPr="003934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рім випадку, коли на облік зараховується одна особа.</w:t>
      </w:r>
    </w:p>
    <w:p w14:paraId="7DA7096E" w14:textId="4A900691" w:rsidR="0063563B" w:rsidRPr="00AC5DB8" w:rsidRDefault="0063563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</w:p>
    <w:p w14:paraId="6FFE14AB" w14:textId="7ED6BE42" w:rsidR="00F46C81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6356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технічного паспорту та копі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ю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документу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C85F87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B04F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що підтверджує право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власності на житло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F4DEE61" w14:textId="77777777" w:rsidR="00D667B7" w:rsidRPr="00D667B7" w:rsidRDefault="00D667B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6F2027A2" w14:textId="1B646D1F" w:rsidR="00BE3378" w:rsidRPr="0022505E" w:rsidRDefault="006822D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- 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Копію договору 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найму (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піднайму</w:t>
      </w:r>
      <w:r w:rsidR="002250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) житла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між власником і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наймачем, якщо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особа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проживає за договором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найму (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піднайму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жилого приміщення, 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 будинках (квартирах), що належать громадянам на п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225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аві приватної власності або в будинках комунальної власності (у разі необхідності).</w:t>
      </w:r>
      <w:r w:rsidR="0022505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52069933" w14:textId="2CF8BF73" w:rsidR="00A216E9" w:rsidRDefault="00A216E9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Договори найму засвідчуються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Авангардівської селищної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ради</w:t>
      </w:r>
      <w:r w:rsidR="00D667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14:paraId="5C4C511E" w14:textId="77777777" w:rsidR="00AC5DB8" w:rsidRPr="00AC5DB8" w:rsidRDefault="00AC5DB8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623022A6" w14:textId="4C51D886" w:rsidR="00A216E9" w:rsidRDefault="00A216E9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-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Довідк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у</w:t>
      </w:r>
      <w:r w:rsidR="00D66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 БТІ </w:t>
      </w:r>
      <w:r w:rsidR="00D66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та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витяг з 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</w:t>
      </w: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еєстру речових прав на нерухоме майно про наявність/відсутність житла.</w:t>
      </w:r>
    </w:p>
    <w:p w14:paraId="45776FB3" w14:textId="77777777" w:rsidR="00AC5DB8" w:rsidRPr="00AC5DB8" w:rsidRDefault="00AC5DB8" w:rsidP="00A21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8316" w14:textId="5D54C22B" w:rsidR="00F46C81" w:rsidRDefault="004B04FC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-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Оригіна</w:t>
      </w:r>
      <w:r w:rsidR="005E72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 медичного висновку</w:t>
      </w:r>
      <w:r w:rsidR="00AC5D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лікарсько-консультативної комісії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(ЛКК), якщо в особи наявна тяжк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форма хронічного захворювання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9A6D624" w14:textId="77777777" w:rsidR="004E5C05" w:rsidRPr="004E5C05" w:rsidRDefault="004E5C05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67474D81" w14:textId="0BF4CE9B" w:rsidR="00BE3378" w:rsidRPr="004E5C05" w:rsidRDefault="00C26FC7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- 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Копії документів, які</w:t>
      </w:r>
      <w:r w:rsidR="00A216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підтверджують право на пільги</w:t>
      </w:r>
      <w:r w:rsidR="004E5C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14:paraId="6DABED38" w14:textId="77777777" w:rsidR="00990861" w:rsidRPr="00990861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         </w:t>
      </w:r>
    </w:p>
    <w:p w14:paraId="26606654" w14:textId="69BAF280" w:rsidR="00F64312" w:rsidRPr="00AD6308" w:rsidRDefault="00AC5DB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документів, що підтверджують право на пільги, </w:t>
      </w:r>
      <w:r w:rsidR="00A216E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належать такі, </w:t>
      </w:r>
      <w:r w:rsidR="00285A86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що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засвідчують особли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вий статус особи (ветеран війни,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герой Радянського Союзу, герой Соціалістичної праці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нагороджена орденами Слави трьох ступенів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яка має статус 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ліквідатора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аварії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 ЧАЕС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особа, яка має статус учасника бойових дій, </w:t>
      </w:r>
      <w:r w:rsidR="00AF069F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особи з інвалідністю внаслідок війни,</w:t>
      </w:r>
      <w:r w:rsidR="00C1031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особа, заражена вірусом імунодефіциту людини внаслідок виконання медичних маніпуляцій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1031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особа з інвалідністю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праці І і ІІ груп</w:t>
      </w:r>
      <w:r w:rsidR="00C26FC7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A216E9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тощо).</w:t>
      </w:r>
    </w:p>
    <w:p w14:paraId="272C0828" w14:textId="250276FD" w:rsidR="004E5C05" w:rsidRDefault="00C26FC7" w:rsidP="004E5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A216E9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У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часники АТО подають ко</w:t>
      </w:r>
      <w:r w:rsidR="00F46C81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пію довідки про безпосередню</w:t>
      </w:r>
      <w:r w:rsidR="00F46C81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участь особи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="00FF7B2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антитерористичній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операції</w:t>
      </w:r>
      <w:r w:rsidR="005C249A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BE3378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копію довідки про безпосередню участь у здійсненні заходів із забезпечення національної безпеки і оборони, відсічі і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стримування збройної агресії російської федерації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захисті незалежності,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суверенітету 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 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територіальної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цілісності 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України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4E5C05" w:rsidRP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E5C05"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копію посвідчення встановленого зразка згідно з додатком 2 до постанови</w:t>
      </w:r>
      <w:r w:rsidR="004E5C0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E5C05"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Кабінету</w:t>
      </w:r>
      <w:r w:rsidR="004E5C0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4E5C05" w:rsidRP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Міністрів України від 12 травня 1994 р. №302 «Про порядок видачі посвідчень і нагрудних знаків ветеранів війни», що підтверджує статус особи як члена сім’ї загиблого або особи</w:t>
      </w:r>
      <w:r w:rsid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інвалідністю внаслідок війни.</w:t>
      </w:r>
      <w:r w:rsidR="004E5C0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5930209F" w14:textId="77777777" w:rsidR="00F64312" w:rsidRPr="00F43A1B" w:rsidRDefault="00F64312" w:rsidP="00FF7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val="uk-UA" w:eastAsia="ru-RU"/>
        </w:rPr>
      </w:pPr>
    </w:p>
    <w:p w14:paraId="184FB793" w14:textId="5E67FC2A" w:rsidR="00F46C81" w:rsidRPr="004E5C05" w:rsidRDefault="00AF069F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F46C81" w:rsidRP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Внутрішньо переміщені особи</w:t>
      </w:r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крім заяви </w:t>
      </w:r>
      <w:r w:rsidR="00BE3378" w:rsidRPr="004E5C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додатково додають наступні документи:</w:t>
      </w:r>
    </w:p>
    <w:p w14:paraId="1F3D61D0" w14:textId="3DB3910E" w:rsidR="001804A4" w:rsidRPr="001804A4" w:rsidRDefault="001804A4" w:rsidP="001804A4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копію довідки про взяття на облік внутрішньо переміщеної особи (видану  згідно з Порядком оформлення і видачі довідки про взяття на облік внутрішньо  переміщеної особи, затвердженим постановою Кабінету Міністрів України від 1 жовтня 2014 р. №509)</w:t>
      </w:r>
      <w:bookmarkStart w:id="1" w:name="o91"/>
      <w:bookmarkEnd w:id="1"/>
      <w:r>
        <w:rPr>
          <w:sz w:val="28"/>
          <w:szCs w:val="28"/>
          <w:bdr w:val="none" w:sz="0" w:space="0" w:color="auto" w:frame="1"/>
          <w:lang w:eastAsia="ru-RU"/>
        </w:rPr>
        <w:t>;</w:t>
      </w:r>
    </w:p>
    <w:p w14:paraId="5B010839" w14:textId="1F255AA2" w:rsidR="001804A4" w:rsidRPr="001804A4" w:rsidRDefault="001804A4" w:rsidP="001804A4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копію довідки про взяття на облік в</w:t>
      </w:r>
      <w:r>
        <w:rPr>
          <w:sz w:val="28"/>
          <w:szCs w:val="28"/>
          <w:bdr w:val="none" w:sz="0" w:space="0" w:color="auto" w:frame="1"/>
          <w:lang w:eastAsia="ru-RU"/>
        </w:rPr>
        <w:t xml:space="preserve">нутрішньо переміщеної особи </w:t>
      </w:r>
      <w:r w:rsidRPr="00990861">
        <w:rPr>
          <w:sz w:val="28"/>
          <w:szCs w:val="28"/>
          <w:bdr w:val="none" w:sz="0" w:space="0" w:color="auto" w:frame="1"/>
          <w:lang w:eastAsia="ru-RU"/>
        </w:rPr>
        <w:t>члена сім’ї загиблого або особи з інвалідністю внаслідок війни, або  учасника бойових дій;</w:t>
      </w:r>
      <w:bookmarkStart w:id="2" w:name="o90"/>
      <w:bookmarkEnd w:id="2"/>
    </w:p>
    <w:p w14:paraId="33D2AEE6" w14:textId="29CE1C3C" w:rsidR="00BE3378" w:rsidRPr="00990861" w:rsidRDefault="00BE3378" w:rsidP="00990861">
      <w:pPr>
        <w:pStyle w:val="a4"/>
        <w:numPr>
          <w:ilvl w:val="0"/>
          <w:numId w:val="1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990861">
        <w:rPr>
          <w:sz w:val="28"/>
          <w:szCs w:val="28"/>
          <w:bdr w:val="none" w:sz="0" w:space="0" w:color="auto" w:frame="1"/>
          <w:lang w:eastAsia="ru-RU"/>
        </w:rPr>
        <w:t>копії документів, які підтверджують родинний зв’язок членів сім’ї особи  з інвалідністю внаслідок</w:t>
      </w:r>
      <w:r w:rsidR="001804A4">
        <w:rPr>
          <w:sz w:val="28"/>
          <w:szCs w:val="28"/>
          <w:bdr w:val="none" w:sz="0" w:space="0" w:color="auto" w:frame="1"/>
          <w:lang w:eastAsia="ru-RU"/>
        </w:rPr>
        <w:t xml:space="preserve"> війни або учасника бойових дій.</w:t>
      </w:r>
      <w:r w:rsidRPr="00990861">
        <w:rPr>
          <w:sz w:val="28"/>
          <w:szCs w:val="28"/>
          <w:bdr w:val="none" w:sz="0" w:space="0" w:color="auto" w:frame="1"/>
          <w:lang w:eastAsia="ru-RU"/>
        </w:rPr>
        <w:t> </w:t>
      </w:r>
      <w:bookmarkStart w:id="3" w:name="o89"/>
      <w:bookmarkEnd w:id="3"/>
    </w:p>
    <w:p w14:paraId="1DFD3B0B" w14:textId="77777777" w:rsidR="00990861" w:rsidRPr="00990861" w:rsidRDefault="00990861" w:rsidP="00990861">
      <w:pPr>
        <w:pStyle w:val="a4"/>
        <w:shd w:val="clear" w:color="auto" w:fill="FFFFFF"/>
        <w:ind w:left="915"/>
        <w:jc w:val="both"/>
        <w:rPr>
          <w:sz w:val="16"/>
          <w:szCs w:val="16"/>
          <w:lang w:eastAsia="ru-RU"/>
        </w:rPr>
      </w:pPr>
    </w:p>
    <w:p w14:paraId="2FC23F32" w14:textId="49118ACF" w:rsidR="00F64312" w:rsidRPr="00F43A1B" w:rsidRDefault="005C249A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Членами сімей осіб, визначених у абзаці чотирнадцятому пункту 1 статті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10 Закону України «Про статус ветеранів війни, гарантії їх соціального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AC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захисту» та особами з інвалідністю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I-II  групи, які стали особами з інвалідністю внаслідок поранень, каліцтва, контузії чи інших ушкоджень здоров’я, о</w:t>
      </w:r>
      <w:r w:rsidR="00E770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триманих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під час участі у Революції Гідності, визначеними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пунктом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частини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другої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статті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Закону України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«Про статус ветеранів війни, гарантії їх соціального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захисту»,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  <w:t xml:space="preserve">які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є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внутрішньо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переміщеними </w:t>
      </w:r>
      <w:r w:rsidR="00BD70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AF0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особами. </w:t>
      </w:r>
    </w:p>
    <w:p w14:paraId="61DC11FE" w14:textId="5E0301ED" w:rsidR="001804A4" w:rsidRDefault="00F64312" w:rsidP="00D6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F46C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За потребою, при виявленні обставин, які потребують більш детального вивчення, до основного пакету документів можуть бути затребувані інші документи.</w:t>
      </w:r>
      <w:r w:rsidR="001804A4" w:rsidRPr="00C101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</w:t>
      </w:r>
    </w:p>
    <w:p w14:paraId="3970A5C4" w14:textId="21024C4E" w:rsidR="00AC5DB8" w:rsidRPr="00AC5DB8" w:rsidRDefault="00AC5DB8" w:rsidP="00D66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C5DB8">
        <w:rPr>
          <w:rFonts w:ascii="Times New Roman" w:hAnsi="Times New Roman" w:cs="Times New Roman"/>
          <w:sz w:val="28"/>
          <w:szCs w:val="28"/>
        </w:rPr>
        <w:t>Під час подання документів особа повинна мати при собі оригінали для звірки, з яких виготовлено копії для їх засвідчення уповноваженою особою.</w:t>
      </w:r>
    </w:p>
    <w:p w14:paraId="6CF12305" w14:textId="04C29DC1" w:rsidR="00BE3378" w:rsidRPr="00393439" w:rsidRDefault="00BE337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0920F2" w14:textId="0BFF311A" w:rsidR="00393439" w:rsidRPr="008A25A5" w:rsidRDefault="00F64312" w:rsidP="00C5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 Прийняття рішення</w:t>
      </w:r>
    </w:p>
    <w:p w14:paraId="25C097B0" w14:textId="66324C9C" w:rsidR="00BE3378" w:rsidRPr="00393439" w:rsidRDefault="00F64312" w:rsidP="00393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.1. Подана громадянином заява та пакет документів проходить наступні етапи:</w:t>
      </w:r>
    </w:p>
    <w:p w14:paraId="744400F9" w14:textId="77777777" w:rsidR="00F64312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-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реєстрація заяви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та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доданих до неї документів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книзі реєстрації заяв громадян про взяття на квартирний облік;</w:t>
      </w:r>
    </w:p>
    <w:p w14:paraId="442DCF05" w14:textId="58E3FBFB" w:rsidR="00BE3378" w:rsidRPr="0039343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-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розгляд і накладення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резолюції селищним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головою;</w:t>
      </w:r>
    </w:p>
    <w:p w14:paraId="42DD5044" w14:textId="1265C9DB" w:rsidR="00990861" w:rsidRPr="0093698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- 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розгляд документів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Громадською комісією з житлових пит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ань 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 надання висновків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/пропозицій</w:t>
      </w:r>
      <w:r w:rsidR="005C249A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виконавчому комітету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прийняття рішення</w:t>
      </w:r>
      <w:r w:rsidR="00C101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14:paraId="410F7E40" w14:textId="4AEEA022" w:rsidR="00BE3378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- </w:t>
      </w:r>
      <w:r w:rsidR="00BE3378" w:rsidRPr="00936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прийняття відповідного рішення </w:t>
      </w:r>
      <w:r w:rsidR="00C10168" w:rsidRPr="00936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черговому засіданні викон</w:t>
      </w:r>
      <w:r w:rsidR="00C101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авчого комітету  Авангардівської</w:t>
      </w:r>
      <w:r w:rsidR="00BE3378" w:rsidRPr="00936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F7B25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Pr="009369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05C193AA" w14:textId="1A23DFA1" w:rsidR="00F64312" w:rsidRPr="00F64312" w:rsidRDefault="00285A86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</w:t>
      </w:r>
    </w:p>
    <w:p w14:paraId="1B1D67E7" w14:textId="32B1FBAD" w:rsidR="00F64312" w:rsidRDefault="00285A86" w:rsidP="009A531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A5311" w:rsidRPr="009015B6">
        <w:rPr>
          <w:rFonts w:ascii="Times New Roman" w:hAnsi="Times New Roman" w:cs="Times New Roman"/>
          <w:sz w:val="28"/>
          <w:szCs w:val="28"/>
        </w:rPr>
        <w:t>ромадяни вважаються взятими на квартирний облік з дня прийняття ріш</w:t>
      </w:r>
      <w:r w:rsidR="009A5311">
        <w:rPr>
          <w:rFonts w:ascii="Times New Roman" w:hAnsi="Times New Roman" w:cs="Times New Roman"/>
          <w:sz w:val="28"/>
          <w:szCs w:val="28"/>
        </w:rPr>
        <w:t xml:space="preserve">ення виконавчим комітетом 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64312">
        <w:rPr>
          <w:rFonts w:ascii="Times New Roman" w:hAnsi="Times New Roman" w:cs="Times New Roman"/>
          <w:sz w:val="28"/>
          <w:szCs w:val="28"/>
          <w:lang w:val="uk-UA"/>
        </w:rPr>
        <w:t xml:space="preserve">ангардівської селищної </w:t>
      </w:r>
      <w:r w:rsidR="009A5311">
        <w:rPr>
          <w:rFonts w:ascii="Times New Roman" w:hAnsi="Times New Roman" w:cs="Times New Roman"/>
          <w:sz w:val="28"/>
          <w:szCs w:val="28"/>
        </w:rPr>
        <w:t xml:space="preserve">ради. </w:t>
      </w:r>
    </w:p>
    <w:p w14:paraId="54E006B0" w14:textId="77777777" w:rsidR="00F64312" w:rsidRPr="00F64312" w:rsidRDefault="00F64312" w:rsidP="009A5311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14:paraId="5F8DB000" w14:textId="4E0FFB71" w:rsidR="00F64312" w:rsidRDefault="00F64312" w:rsidP="009A531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4.3.   </w:t>
      </w:r>
      <w:r w:rsidR="009A5311" w:rsidRPr="009015B6">
        <w:rPr>
          <w:rFonts w:ascii="Times New Roman" w:hAnsi="Times New Roman" w:cs="Times New Roman"/>
          <w:sz w:val="28"/>
          <w:szCs w:val="28"/>
        </w:rPr>
        <w:t>Громадяни, взяті на квартирний облік, вносяться до Книги обліку осіб,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311" w:rsidRPr="009015B6">
        <w:rPr>
          <w:rFonts w:ascii="Times New Roman" w:hAnsi="Times New Roman" w:cs="Times New Roman"/>
          <w:sz w:val="28"/>
          <w:szCs w:val="28"/>
        </w:rPr>
        <w:t>які перебувають у черзі на одержання жилих приміщень. На кожного громадянина (сім’ю), взятого на квартирний облік, заводиться облікова справа,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311" w:rsidRPr="009015B6">
        <w:rPr>
          <w:rFonts w:ascii="Times New Roman" w:hAnsi="Times New Roman" w:cs="Times New Roman"/>
          <w:sz w:val="28"/>
          <w:szCs w:val="28"/>
        </w:rPr>
        <w:t xml:space="preserve">у якій містяться необхідні документи. Обліковій справі 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>присвоюється</w:t>
      </w:r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номер, відповідний номеру </w:t>
      </w:r>
      <w:r w:rsidR="00C10168">
        <w:rPr>
          <w:rFonts w:ascii="Times New Roman" w:hAnsi="Times New Roman" w:cs="Times New Roman"/>
          <w:sz w:val="28"/>
          <w:szCs w:val="28"/>
          <w:lang w:val="uk-UA"/>
        </w:rPr>
        <w:t>у списку</w:t>
      </w:r>
      <w:r w:rsidR="009A5311" w:rsidRPr="009015B6">
        <w:rPr>
          <w:rFonts w:ascii="Times New Roman" w:hAnsi="Times New Roman" w:cs="Times New Roman"/>
          <w:sz w:val="28"/>
          <w:szCs w:val="28"/>
        </w:rPr>
        <w:t xml:space="preserve"> осіб,</w:t>
      </w:r>
      <w:r w:rsidR="009A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311" w:rsidRPr="009015B6">
        <w:rPr>
          <w:rFonts w:ascii="Times New Roman" w:hAnsi="Times New Roman" w:cs="Times New Roman"/>
          <w:sz w:val="28"/>
          <w:szCs w:val="28"/>
        </w:rPr>
        <w:t>які перебувають у черзі на одержання жилого приміщення.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B17E03D" w14:textId="0F057607" w:rsidR="009A5311" w:rsidRPr="00F64312" w:rsidRDefault="009A5311" w:rsidP="009A5311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BAD9B37" w14:textId="5825F151" w:rsidR="00F4021E" w:rsidRDefault="00285A86" w:rsidP="009A5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4.4. 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 1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-денний термін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моменту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прийняття рішення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виконавчий комітет </w:t>
      </w:r>
      <w:r w:rsid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селищної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ради надсилає поштою повідомлення громадянину про зарахування </w:t>
      </w:r>
      <w:r w:rsidR="008A25A5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його 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(чи відмову у зарахуванні) на квартирний</w:t>
      </w:r>
      <w:r w:rsidR="009A531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9A5311" w:rsidRPr="00F643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облік.</w:t>
      </w:r>
    </w:p>
    <w:p w14:paraId="30872357" w14:textId="77777777" w:rsidR="00F43A1B" w:rsidRPr="00C52705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1BFA6A3" w14:textId="7A96F342" w:rsidR="00BE3378" w:rsidRPr="00C52705" w:rsidRDefault="00F64312" w:rsidP="00C5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="00BE3378" w:rsidRPr="00393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Зняття з квартирного обліку</w:t>
      </w:r>
    </w:p>
    <w:p w14:paraId="00686A46" w14:textId="6102D99C" w:rsidR="00BE3378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5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.1.  </w:t>
      </w:r>
      <w:r w:rsidR="000E034C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 знімаються з квартирного обліку у випадках:</w:t>
      </w:r>
    </w:p>
    <w:p w14:paraId="775F20FE" w14:textId="77777777" w:rsidR="00F64312" w:rsidRPr="00C52705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C1B59A" w14:textId="6A8A53C2" w:rsidR="00BE3378" w:rsidRPr="00393439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o103"/>
      <w:bookmarkEnd w:id="4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поліпшення житлових умов, внаслідок якого відпали підстави для надання іншого жилого приміщення;</w:t>
      </w:r>
    </w:p>
    <w:p w14:paraId="33FE3F7B" w14:textId="4BD2F834" w:rsidR="00BE3378" w:rsidRPr="00FC3A1D" w:rsidRDefault="00F64312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bookmarkStart w:id="5" w:name="o104"/>
      <w:bookmarkEnd w:id="5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виїзду на постійне місце проживання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 іншого населеного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пункту</w:t>
      </w:r>
      <w:bookmarkStart w:id="6" w:name="o105"/>
      <w:bookmarkEnd w:id="6"/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6E7AB803" w14:textId="77777777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o106"/>
      <w:bookmarkEnd w:id="7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-   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засудження до позбавлення волі на строк понад шість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місяців, заслання або вислання;</w:t>
      </w:r>
      <w:bookmarkStart w:id="8" w:name="o107"/>
      <w:bookmarkEnd w:id="8"/>
    </w:p>
    <w:p w14:paraId="21E06A66" w14:textId="10C1A8B2" w:rsidR="00BE3378" w:rsidRPr="00285A86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85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подання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відомостей, що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відповідають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дійсності, які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стали 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підставою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взяття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облік, або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неправомірних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дій службових осіб при вирішенні питання про взяття на облі</w:t>
      </w:r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</w:t>
      </w:r>
      <w:bookmarkStart w:id="9" w:name="w11"/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  <w:bookmarkEnd w:id="9"/>
    </w:p>
    <w:p w14:paraId="28FA57B6" w14:textId="666DFE46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-    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скасування довідки про взяття на облік внутрішньо переміщеної особи.</w:t>
      </w:r>
    </w:p>
    <w:p w14:paraId="195E302E" w14:textId="77777777" w:rsidR="00FC3A1D" w:rsidRP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31E9DC9" w14:textId="77777777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bookmarkStart w:id="10" w:name="o108"/>
      <w:bookmarkEnd w:id="1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.2. Громадяни</w:t>
      </w:r>
      <w:r w:rsidR="005C249A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виключаються із списків осіб,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які користуються правом першочергово</w:t>
      </w:r>
      <w:r w:rsidR="00861E31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 або позачергового одержання</w:t>
      </w:r>
      <w:r w:rsidR="00861E31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D75764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жилих приміщень,</w:t>
      </w:r>
      <w:r w:rsidR="00D75764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якщо вони були необґрунтовано включені до цих списків або втратили вказане право.</w:t>
      </w:r>
    </w:p>
    <w:p w14:paraId="4D6B24A9" w14:textId="0A22950A" w:rsid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5.3.  Громадяни знімаються з квартирної черги у разі отримання грошової компенсації відповідно до Постанов Кабінету Міністрів України. </w:t>
      </w:r>
    </w:p>
    <w:p w14:paraId="1E1876B6" w14:textId="3332C500" w:rsidR="00BE3378" w:rsidRPr="00FC3A1D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5.4.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Громадяни знімаються з пільгової черги у разі смерті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протягом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місяця після отримання інформації про смерть особи, яка перебувала на пільговій квартирній черзі.</w:t>
      </w:r>
    </w:p>
    <w:p w14:paraId="34B3E014" w14:textId="562E0899" w:rsidR="00990861" w:rsidRPr="00C10168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1" w:name="o109"/>
      <w:bookmarkEnd w:id="11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5.5.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Громадяни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знімаються з загальної квартирної черги у разі смерті, якщо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протягом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року спадкоємці не подали заяву про переведен</w:t>
      </w:r>
      <w:r w:rsidR="00CF0B9E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ня квартирної черги на них (ст.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1270 Цивільного кодексу України – шість міс</w:t>
      </w:r>
      <w:r w:rsidR="004F0773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яців на прийняття спадщини, ст.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99 Кодексу адміністративного судочинства України – шість місяців на звернення до адміністративного суду за захистом прав від дня, коли особа дізналась про порушення своїх прав), 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(</w:t>
      </w:r>
      <w:r w:rsidR="00BE3378" w:rsidRPr="00ED5C7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випадку якщо спадкоємці стояли разом з померлим на квартирній черзі</w:t>
      </w:r>
      <w:r w:rsidR="005C249A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BE3378" w:rsidRPr="003934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69E43195" w14:textId="7415AA9A" w:rsidR="00BE3378" w:rsidRPr="00ED5C7C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           5.6.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Громадяни знімаються з пільгової квартирної черги, якщо вони </w:t>
      </w:r>
      <w:r w:rsidR="00ED5C7C"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протя</w:t>
      </w:r>
      <w:r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гом</w:t>
      </w:r>
      <w:r w:rsidR="00ED5C7C" w:rsidRPr="002F56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двох років 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не здійснили перереєстрацію передбачену п.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.1. </w:t>
      </w:r>
      <w:r w:rsidR="00BE3378" w:rsidRPr="00ED5C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Положення.</w:t>
      </w:r>
    </w:p>
    <w:p w14:paraId="5B88C78E" w14:textId="5F5C40C5" w:rsidR="00BE3378" w:rsidRPr="00CF0B9E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5.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Поновлення (відновл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ення) в квартирній черзі 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можливо лише за рішенням суду, яке набрало законної сили.  </w:t>
      </w:r>
    </w:p>
    <w:p w14:paraId="5E86ABEB" w14:textId="030913C1" w:rsidR="00BE3378" w:rsidRPr="00915323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o110"/>
      <w:bookmarkStart w:id="13" w:name="o111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5.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 </w:t>
      </w:r>
      <w:r w:rsidR="00285A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</w:t>
      </w:r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зняття з обліку (виключення із списку) громадяни у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15-денний </w:t>
      </w:r>
      <w:r w:rsidR="00CF0B9E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строк повідомляються у письмовій формі вказавши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підстави зняття з обліку (виключення із списку).</w:t>
      </w:r>
    </w:p>
    <w:p w14:paraId="571D9883" w14:textId="659FB6B7" w:rsidR="00BE3378" w:rsidRPr="00CF0B9E" w:rsidRDefault="00FC3A1D" w:rsidP="009A5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Перереєстрація</w:t>
      </w:r>
    </w:p>
    <w:p w14:paraId="2570C09E" w14:textId="6EE1925A" w:rsidR="00BE3378" w:rsidRPr="00CF0B9E" w:rsidRDefault="00FC3A1D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6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.1. Виконавчий комітет </w:t>
      </w:r>
      <w:r w:rsidR="0045129A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ради щороку в період з 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01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жовтня по 31 грудня в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дпов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дного року 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одить перереєстрацію громадян, які перебувають </w:t>
      </w:r>
      <w:r w:rsidR="00D75764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</w:t>
      </w:r>
      <w:r w:rsidR="00BE3378" w:rsidRPr="00CF0B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квартирному обліку, в ході якої перевіряються їх облікові дані.</w:t>
      </w:r>
    </w:p>
    <w:p w14:paraId="719A3DDE" w14:textId="4107126C" w:rsidR="00BE3378" w:rsidRPr="00822256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 w:rsidR="00FC3A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.2. Виявлені зміни вносяться в облікові справи громадян</w:t>
      </w:r>
      <w:r w:rsidR="00D7576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в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книгу обліку осіб, які перебувають у черзі на одержання жилих приміщень</w:t>
      </w:r>
      <w:r w:rsidR="0045129A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6F0B07D9" w14:textId="443AB4F7" w:rsidR="00F43A1B" w:rsidRPr="00990861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</w:t>
      </w:r>
      <w:r w:rsidR="009908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6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.3. Перереєстрація здійснюється на підставі заяв гро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мадян</w:t>
      </w:r>
      <w:r w:rsidR="00F43A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15391462" w14:textId="77777777" w:rsidR="00F43A1B" w:rsidRPr="00CF0B9E" w:rsidRDefault="00F43A1B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42134F" w14:textId="17C83618" w:rsidR="00915323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4" w:name="o99"/>
      <w:bookmarkEnd w:id="14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Затвердження списків</w:t>
      </w:r>
    </w:p>
    <w:p w14:paraId="47E6908D" w14:textId="77777777" w:rsidR="00F43A1B" w:rsidRPr="00F43A1B" w:rsidRDefault="00F43A1B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14:paraId="484CC719" w14:textId="7E0A0F62" w:rsid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7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.1. Після проведення перереєстрації </w:t>
      </w:r>
      <w:r w:rsidR="000E034C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иконавчий комітет </w:t>
      </w:r>
      <w:r w:rsidR="000E034C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селищної </w:t>
      </w:r>
      <w:r w:rsidR="000E034C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ради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здійснює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упорядкування квартирних справ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="00BE3378" w:rsidRPr="009153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14:paraId="6754595F" w14:textId="447EE259" w:rsidR="00BE3378" w:rsidRP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</w:p>
    <w:p w14:paraId="29F59144" w14:textId="234714EE" w:rsidR="00BE3378" w:rsidRPr="00822256" w:rsidRDefault="00E770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7.2.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Формуються та затверджуються три основні списки осіб, що потребують поліпшення житлових умов відповідно до пунктів 1.4., 2.1. та 2.2. Положення:</w:t>
      </w:r>
    </w:p>
    <w:p w14:paraId="04DC4744" w14:textId="156C5C6F" w:rsidR="009E666D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а) </w:t>
      </w:r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громадян, які мають право на позачергове</w:t>
      </w:r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отримання житла</w:t>
      </w:r>
      <w:r w:rsidR="009E66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491A9537" w14:textId="7936525C" w:rsidR="00BE3378" w:rsidRPr="00822256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б) список громадян, які мають </w:t>
      </w:r>
      <w:r w:rsidR="009E666D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право на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першочергове отримання житла;</w:t>
      </w:r>
    </w:p>
    <w:p w14:paraId="1BDB2AF6" w14:textId="1328123A" w:rsidR="00BE3378" w:rsidRPr="002A6B34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в) 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ок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громадян, які мають загальне право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поліпшення</w:t>
      </w:r>
      <w:r w:rsidR="002A6B34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житлових умов; </w:t>
      </w:r>
    </w:p>
    <w:p w14:paraId="5BB2ADFC" w14:textId="103BFBA3" w:rsidR="00BE3378" w:rsidRPr="00BD7A8C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7.3. </w:t>
      </w:r>
      <w:r w:rsidR="00BE3378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Затверджені списки громадян, що потребують поліпшення житлових умов, підлягають оприлюдненню в засобах масової інформації</w:t>
      </w:r>
      <w:r w:rsidR="00BD7A8C" w:rsidRPr="00BD7A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70C97230" w14:textId="551BBC88" w:rsidR="00BE3378" w:rsidRPr="00CF0B9E" w:rsidRDefault="00BE3378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35D8AC" w14:textId="76CFE626" w:rsidR="00915323" w:rsidRPr="00915323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</w:t>
      </w:r>
      <w:r w:rsidR="00BE3378" w:rsidRPr="008222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Журнали</w:t>
      </w:r>
      <w:r w:rsidR="00CF0B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реєстрації</w:t>
      </w:r>
      <w:r w:rsidR="009E6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14:paraId="6D8717FE" w14:textId="2DF56A22" w:rsidR="00BE3378" w:rsidRPr="002010E9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Заяви громадян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зарахування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квартирний облік при виконавчому комітеті </w:t>
      </w:r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Авангардівської селищної</w:t>
      </w:r>
      <w:r w:rsidR="00822256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ради реєструються </w:t>
      </w:r>
      <w:r w:rsidR="00BE3378" w:rsidRPr="008222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Журналі (книзі) </w:t>
      </w:r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реєстрації заяв громадян про взятт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на квартирний облік</w:t>
      </w:r>
      <w:r w:rsidR="0060086A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2040DFF5" w14:textId="78FABF3B" w:rsidR="00220F33" w:rsidRDefault="00915323" w:rsidP="00600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 8.2. </w:t>
      </w:r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Заяви громадян на перереєстрацію в квартирній черзі при виконавчому комітеті </w:t>
      </w:r>
      <w:r w:rsidR="00822256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</w:t>
      </w:r>
      <w:r w:rsidR="00BE3378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 реєструються в Журналі 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вхідних документів 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(звернень громадян) 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ідділу ЦНАП (</w:t>
      </w:r>
      <w:r w:rsidR="002A6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Ц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ентру надання адміністративних послуг</w:t>
      </w:r>
      <w:r w:rsid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010E9" w:rsidRPr="002010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Авангардівської селищної ради.   </w:t>
      </w:r>
    </w:p>
    <w:p w14:paraId="3AF57457" w14:textId="77777777" w:rsidR="00915323" w:rsidRPr="00915323" w:rsidRDefault="00915323" w:rsidP="00600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14:paraId="1D4D7213" w14:textId="20BD2730" w:rsidR="00915323" w:rsidRPr="00936989" w:rsidRDefault="00915323" w:rsidP="0091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9</w:t>
      </w:r>
      <w:r w:rsidR="00CF0B9E" w:rsidRPr="009369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Ордер на жиле приміщення</w:t>
      </w:r>
    </w:p>
    <w:p w14:paraId="5B0EADBE" w14:textId="2136FC73" w:rsidR="00BE3378" w:rsidRPr="00220F3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9.1. </w:t>
      </w:r>
      <w:r w:rsidR="00BE3378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На підставі рішення</w:t>
      </w:r>
      <w:r w:rsidR="00822256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Виконавчого комітету Авангардіаської селищної ради </w:t>
      </w:r>
      <w:r w:rsidR="00822256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 надання жилого приміщення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E3378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будинку державного або громадського житлового фонду 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</w:t>
      </w:r>
      <w:r w:rsidR="00BE3378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иконавчий комітет ради видає громадянинові ордер, який є</w:t>
      </w:r>
      <w:r w:rsidR="0060086A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220F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єдиною підставою для вселення в жиле приміщення.</w:t>
      </w:r>
    </w:p>
    <w:p w14:paraId="181A8EF0" w14:textId="557F97F3" w:rsidR="00990861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9.2.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Ордер може бути видано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лише на вільне жиле приміщення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який дійсний </w:t>
      </w:r>
      <w:r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протягом 30 днів.</w:t>
      </w:r>
    </w:p>
    <w:p w14:paraId="4687334B" w14:textId="77777777" w:rsidR="00E77023" w:rsidRDefault="00E770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BC79DA3" w14:textId="77777777" w:rsidR="00E77023" w:rsidRPr="00220F33" w:rsidRDefault="00E770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DB48000" w14:textId="6974ED21" w:rsidR="00BE3378" w:rsidRPr="0060086A" w:rsidRDefault="00E770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9.3.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Бланки о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рдерів зберігаються як документ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суворої звітності.</w:t>
      </w:r>
    </w:p>
    <w:p w14:paraId="409F683A" w14:textId="7B5BC44C" w:rsidR="00BE3378" w:rsidRPr="0060086A" w:rsidRDefault="00E770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9.4.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Ордер вручається громадянинові, на ім'я якого він виданий, або за його дорученням іншій особі. При одержанні ордера пред'являються паспорти (або документи, що їх замінюють) членів сім'ї, включених до ордера.</w:t>
      </w:r>
    </w:p>
    <w:p w14:paraId="15AE9EBC" w14:textId="04ECA0D1" w:rsidR="00915323" w:rsidRPr="00915323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9.5.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Ордер на жиле приміщення може бути визнано недійсним у судовому порядку 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випадках подання громадянами не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відповідаючих дійсності відомостей про потребу в поліпшенні житлових умов, порушення прав інших громадян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зазначене в ордері жиле приміщення, неправомірних дій службо</w:t>
      </w:r>
      <w:r w:rsidR="00822256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вих осіб при вирішенні питання 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 надання жилого приміщення, а також в інших випадках порушення порядку і умов надання жилих приміщень.</w:t>
      </w:r>
    </w:p>
    <w:p w14:paraId="2AF0B4FD" w14:textId="45BA0B6A" w:rsidR="00BE3378" w:rsidRPr="0060086A" w:rsidRDefault="00915323" w:rsidP="00BE3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</w:t>
      </w:r>
      <w:r w:rsidR="00E770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9.6. </w:t>
      </w:r>
      <w:r w:rsidR="00BE3378" w:rsidRPr="006008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Вимогу про визнання ордера недійсним може бути заявлено протягом трьох років з дня його видачі.</w:t>
      </w:r>
    </w:p>
    <w:p w14:paraId="207FD5CE" w14:textId="13953156" w:rsidR="002010E9" w:rsidRDefault="004129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14:paraId="4B639F64" w14:textId="77777777" w:rsidR="00F43A1B" w:rsidRDefault="00F43A1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502F73" w14:textId="29177676" w:rsidR="00EB66BB" w:rsidRDefault="004129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Виконавчого комітету                </w:t>
      </w:r>
      <w:r w:rsidR="00BD7A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2010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BD7A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D65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1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28390879" w14:textId="77777777" w:rsidR="00EB66BB" w:rsidRDefault="00EB66BB" w:rsidP="004129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DA7FBF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563B0C1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C80CB4F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6E8B328" w14:textId="77777777" w:rsidR="002F56AF" w:rsidRDefault="002F56AF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B7A6978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22CEDD9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0AD5BBA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5A4A366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81D35B4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3A221D4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DF8A5AC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6F8814B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684CA81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F596971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2EDED5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5274F7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02184D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0F3084D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69228AB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02F18E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9DAA477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3E44792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79A537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6805173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3C1671F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D9DC888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922F30E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CD33E46" w14:textId="77777777" w:rsidR="00834361" w:rsidRDefault="00834361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82DCB24" w14:textId="77777777" w:rsidR="002F56AF" w:rsidRDefault="002F56AF" w:rsidP="0022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2AA3138" w14:textId="77777777" w:rsidR="00206DA3" w:rsidRDefault="00206DA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62F0A6E" w14:textId="77777777" w:rsidR="00206DA3" w:rsidRDefault="00206DA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D54C817" w14:textId="77777777" w:rsidR="00E77023" w:rsidRDefault="00E7702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88CC106" w14:textId="77777777" w:rsidR="00E77023" w:rsidRDefault="00E7702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AD5AC2B" w14:textId="77777777" w:rsidR="00E77023" w:rsidRDefault="00E7702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23AAED0" w14:textId="77777777" w:rsidR="00E77023" w:rsidRDefault="00E7702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70511616" w14:textId="77777777" w:rsidR="00E77023" w:rsidRDefault="00E77023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F06DE8D" w14:textId="21677C9C" w:rsidR="00EB66BB" w:rsidRDefault="00EB66BB" w:rsidP="00EB66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Додаток </w:t>
      </w:r>
      <w:r w:rsidR="0082669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1 </w:t>
      </w: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Положення</w:t>
      </w:r>
    </w:p>
    <w:p w14:paraId="4C717DFF" w14:textId="77777777" w:rsidR="00EB66BB" w:rsidRPr="00EB66BB" w:rsidRDefault="00EB66BB" w:rsidP="00A20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AF5568" w14:textId="442C5EB2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>Авангардівському селищному голові</w:t>
      </w:r>
    </w:p>
    <w:p w14:paraId="2BB826EF" w14:textId="3A69AF51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 _______________________________</w:t>
      </w:r>
    </w:p>
    <w:p w14:paraId="136C4F80" w14:textId="0377796A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_______________________________</w:t>
      </w:r>
    </w:p>
    <w:p w14:paraId="3D329760" w14:textId="23728E32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220F33">
        <w:rPr>
          <w:rFonts w:ascii="Times New Roman" w:hAnsi="Times New Roman" w:cs="Times New Roman"/>
          <w:sz w:val="26"/>
          <w:szCs w:val="26"/>
          <w:lang w:val="uk-UA"/>
        </w:rPr>
        <w:t>зареєстрованого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 xml:space="preserve"> за адресою:</w:t>
      </w:r>
    </w:p>
    <w:p w14:paraId="58E6085A" w14:textId="690EDD9C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_______________________________</w:t>
      </w:r>
    </w:p>
    <w:p w14:paraId="5DC13F8C" w14:textId="7A589F15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_______________________________</w:t>
      </w:r>
    </w:p>
    <w:p w14:paraId="699C6487" w14:textId="7160BDA4" w:rsidR="001F2356" w:rsidRPr="001F2356" w:rsidRDefault="001F2356" w:rsidP="001F235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F23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1F2356">
        <w:rPr>
          <w:rFonts w:ascii="Times New Roman" w:hAnsi="Times New Roman" w:cs="Times New Roman"/>
          <w:sz w:val="26"/>
          <w:szCs w:val="26"/>
          <w:lang w:val="uk-UA"/>
        </w:rPr>
        <w:t>тел.___________________________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</w:t>
      </w:r>
    </w:p>
    <w:p w14:paraId="27582F85" w14:textId="77777777" w:rsidR="001F2356" w:rsidRPr="001F2356" w:rsidRDefault="001F2356" w:rsidP="00EB66BB">
      <w:pPr>
        <w:pStyle w:val="a3"/>
        <w:spacing w:after="0" w:line="360" w:lineRule="auto"/>
        <w:jc w:val="center"/>
        <w:rPr>
          <w:b/>
          <w:bCs/>
          <w:sz w:val="16"/>
          <w:szCs w:val="16"/>
          <w:lang w:val="uk-UA"/>
        </w:rPr>
      </w:pPr>
    </w:p>
    <w:p w14:paraId="276767B4" w14:textId="77777777" w:rsidR="00EB66BB" w:rsidRPr="00B56714" w:rsidRDefault="00EB66BB" w:rsidP="00EB66BB">
      <w:pPr>
        <w:pStyle w:val="a3"/>
        <w:spacing w:after="0" w:line="360" w:lineRule="auto"/>
        <w:jc w:val="center"/>
        <w:rPr>
          <w:sz w:val="28"/>
          <w:szCs w:val="28"/>
        </w:rPr>
      </w:pPr>
      <w:r w:rsidRPr="00B56714">
        <w:rPr>
          <w:b/>
          <w:bCs/>
          <w:sz w:val="28"/>
          <w:szCs w:val="28"/>
          <w:lang w:val="uk-UA"/>
        </w:rPr>
        <w:t>ЗАЯВА</w:t>
      </w:r>
    </w:p>
    <w:p w14:paraId="45022B46" w14:textId="77777777" w:rsidR="00EB66BB" w:rsidRPr="00B56714" w:rsidRDefault="00EB66BB" w:rsidP="00EB66BB">
      <w:pPr>
        <w:pStyle w:val="a3"/>
        <w:spacing w:after="0"/>
        <w:ind w:firstLine="708"/>
        <w:jc w:val="both"/>
      </w:pPr>
      <w:r w:rsidRPr="00B56714">
        <w:rPr>
          <w:lang w:val="uk-UA"/>
        </w:rPr>
        <w:t>Прошу зарахувати на квартирний облік для поліпшення житлових умов мене з сім'єю:</w:t>
      </w:r>
    </w:p>
    <w:p w14:paraId="7F42EFD2" w14:textId="618A76FF" w:rsidR="00EB66BB" w:rsidRPr="003B1E3B" w:rsidRDefault="00EB66BB" w:rsidP="00EB66BB">
      <w:pPr>
        <w:pStyle w:val="a3"/>
        <w:spacing w:after="0" w:line="360" w:lineRule="auto"/>
        <w:ind w:left="228" w:hanging="228"/>
        <w:jc w:val="both"/>
      </w:pPr>
      <w:r w:rsidRPr="003B1E3B">
        <w:rPr>
          <w:lang w:val="uk-UA"/>
        </w:rPr>
        <w:t>1.Я, __________________________________________</w:t>
      </w:r>
      <w:r w:rsidR="001F2356">
        <w:rPr>
          <w:lang w:val="uk-UA"/>
        </w:rPr>
        <w:t>_____________________________</w:t>
      </w:r>
    </w:p>
    <w:p w14:paraId="45F751DC" w14:textId="2C779974" w:rsidR="00EB66BB" w:rsidRPr="00B56714" w:rsidRDefault="00EB66BB" w:rsidP="00EB66BB">
      <w:pPr>
        <w:pStyle w:val="a3"/>
        <w:spacing w:after="0" w:line="360" w:lineRule="auto"/>
        <w:ind w:left="228" w:hanging="228"/>
        <w:jc w:val="both"/>
        <w:rPr>
          <w:lang w:val="uk-UA"/>
        </w:rPr>
      </w:pPr>
      <w:r w:rsidRPr="00B56714">
        <w:rPr>
          <w:lang w:val="uk-UA"/>
        </w:rPr>
        <w:t>2.____________________________________________</w:t>
      </w:r>
      <w:r>
        <w:rPr>
          <w:lang w:val="uk-UA"/>
        </w:rPr>
        <w:t>______________________________</w:t>
      </w:r>
    </w:p>
    <w:p w14:paraId="3C0C4774" w14:textId="4B764544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3.____________________________________________</w:t>
      </w:r>
      <w:r>
        <w:rPr>
          <w:lang w:val="uk-UA"/>
        </w:rPr>
        <w:t>______________________________</w:t>
      </w:r>
    </w:p>
    <w:p w14:paraId="3E1E0183" w14:textId="692B7348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4.____________________________________________</w:t>
      </w:r>
      <w:r>
        <w:rPr>
          <w:lang w:val="uk-UA"/>
        </w:rPr>
        <w:t>______________________________</w:t>
      </w:r>
    </w:p>
    <w:p w14:paraId="202CC64C" w14:textId="6CCB1E98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5.____________________________________________</w:t>
      </w:r>
      <w:r>
        <w:rPr>
          <w:lang w:val="uk-UA"/>
        </w:rPr>
        <w:t>______________________________</w:t>
      </w:r>
    </w:p>
    <w:p w14:paraId="70C024ED" w14:textId="076F6F32" w:rsidR="00EB66BB" w:rsidRPr="00B56714" w:rsidRDefault="00EB66BB" w:rsidP="00EB66BB">
      <w:pPr>
        <w:pStyle w:val="a3"/>
        <w:spacing w:after="0" w:line="360" w:lineRule="auto"/>
        <w:ind w:left="228" w:hanging="228"/>
        <w:jc w:val="both"/>
      </w:pPr>
      <w:r w:rsidRPr="00B56714">
        <w:rPr>
          <w:lang w:val="uk-UA"/>
        </w:rPr>
        <w:t>6.____________________________________________</w:t>
      </w:r>
      <w:r>
        <w:rPr>
          <w:lang w:val="uk-UA"/>
        </w:rPr>
        <w:t>______________________________</w:t>
      </w:r>
    </w:p>
    <w:p w14:paraId="165597B4" w14:textId="18040B8D" w:rsidR="00EB66BB" w:rsidRPr="00B56714" w:rsidRDefault="00EB66BB" w:rsidP="00EB66BB">
      <w:pPr>
        <w:pStyle w:val="a3"/>
        <w:spacing w:after="0"/>
      </w:pPr>
      <w:r w:rsidRPr="00B56714">
        <w:rPr>
          <w:lang w:val="uk-UA"/>
        </w:rPr>
        <w:t xml:space="preserve">Проживаю і </w:t>
      </w:r>
      <w:r>
        <w:rPr>
          <w:lang w:val="uk-UA"/>
        </w:rPr>
        <w:t>зареєстрований  (а)</w:t>
      </w:r>
      <w:r w:rsidRPr="00B56714">
        <w:rPr>
          <w:lang w:val="uk-UA"/>
        </w:rPr>
        <w:t xml:space="preserve"> з _______р. як____________________________________________</w:t>
      </w:r>
      <w:r w:rsidR="001F2356">
        <w:rPr>
          <w:lang w:val="uk-UA"/>
        </w:rPr>
        <w:t>_____________________________</w:t>
      </w:r>
    </w:p>
    <w:p w14:paraId="6CA994C0" w14:textId="222EC5BF" w:rsidR="00EB66BB" w:rsidRPr="00B56714" w:rsidRDefault="001F2356" w:rsidP="001F2356">
      <w:pPr>
        <w:pStyle w:val="a3"/>
        <w:spacing w:after="0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</w:t>
      </w:r>
      <w:r w:rsidR="00EB66BB" w:rsidRPr="00B56714">
        <w:rPr>
          <w:sz w:val="20"/>
          <w:szCs w:val="20"/>
          <w:lang w:val="uk-UA"/>
        </w:rPr>
        <w:t>(родинні відносини з основним квартиронаймачем)</w:t>
      </w:r>
    </w:p>
    <w:p w14:paraId="40BC8B14" w14:textId="30CFC6AD" w:rsidR="00EB66BB" w:rsidRPr="00B56714" w:rsidRDefault="00BD6558" w:rsidP="00EB66BB">
      <w:pPr>
        <w:pStyle w:val="a3"/>
        <w:spacing w:after="0" w:line="360" w:lineRule="auto"/>
        <w:jc w:val="both"/>
      </w:pPr>
      <w:r>
        <w:rPr>
          <w:lang w:val="uk-UA"/>
        </w:rPr>
        <w:t>з</w:t>
      </w:r>
      <w:r w:rsidR="00EB66BB" w:rsidRPr="00B56714">
        <w:t>а</w:t>
      </w:r>
      <w:r w:rsidR="00EB66BB">
        <w:rPr>
          <w:vertAlign w:val="subscript"/>
        </w:rPr>
        <w:t xml:space="preserve"> </w:t>
      </w:r>
      <w:r w:rsidR="00EB66BB" w:rsidRPr="00B56714">
        <w:rPr>
          <w:lang w:val="uk-UA"/>
        </w:rPr>
        <w:t>адресою:___________________________________</w:t>
      </w:r>
      <w:r w:rsidR="00EB66BB">
        <w:rPr>
          <w:lang w:val="uk-UA"/>
        </w:rPr>
        <w:t>______________________________</w:t>
      </w:r>
    </w:p>
    <w:p w14:paraId="425CD827" w14:textId="77777777" w:rsidR="00F43A1B" w:rsidRDefault="00EB66BB" w:rsidP="00EB66BB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Житло</w:t>
      </w:r>
      <w:r w:rsidRPr="00B56714">
        <w:rPr>
          <w:lang w:val="uk-UA"/>
        </w:rPr>
        <w:t xml:space="preserve"> складається з _______ кімнат житлова пл. _________ з кухнею (без кухні),</w:t>
      </w:r>
    </w:p>
    <w:p w14:paraId="1C304586" w14:textId="7EDD3AFA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 xml:space="preserve"> з комунальними вигодами (без вигод).</w:t>
      </w:r>
    </w:p>
    <w:p w14:paraId="02E7F58F" w14:textId="06E54C00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>Працюю з _________ р. _________________________</w:t>
      </w:r>
      <w:r>
        <w:rPr>
          <w:lang w:val="uk-UA"/>
        </w:rPr>
        <w:t>_____________________________</w:t>
      </w:r>
    </w:p>
    <w:p w14:paraId="17C41431" w14:textId="5455C437" w:rsidR="00EB66BB" w:rsidRPr="00B56714" w:rsidRDefault="00EB66BB" w:rsidP="00EB66BB">
      <w:pPr>
        <w:pStyle w:val="a3"/>
        <w:spacing w:after="0"/>
        <w:jc w:val="both"/>
        <w:rPr>
          <w:sz w:val="20"/>
          <w:szCs w:val="20"/>
        </w:rPr>
      </w:pPr>
      <w:r w:rsidRPr="00B56714">
        <w:rPr>
          <w:sz w:val="20"/>
          <w:szCs w:val="20"/>
          <w:lang w:val="uk-UA"/>
        </w:rPr>
        <w:t xml:space="preserve">                                                                          </w:t>
      </w:r>
      <w:r w:rsidR="001F2356">
        <w:rPr>
          <w:sz w:val="20"/>
          <w:szCs w:val="20"/>
          <w:lang w:val="uk-UA"/>
        </w:rPr>
        <w:t xml:space="preserve">                   </w:t>
      </w:r>
      <w:r w:rsidRPr="00B56714">
        <w:rPr>
          <w:sz w:val="20"/>
          <w:szCs w:val="20"/>
          <w:lang w:val="uk-UA"/>
        </w:rPr>
        <w:t xml:space="preserve">  (де і ким)</w:t>
      </w:r>
    </w:p>
    <w:p w14:paraId="584759D8" w14:textId="3B6C8AB9" w:rsidR="00EB66BB" w:rsidRPr="00B56714" w:rsidRDefault="00EB66BB" w:rsidP="00EB66BB">
      <w:pPr>
        <w:pStyle w:val="a3"/>
        <w:spacing w:after="0"/>
        <w:jc w:val="both"/>
        <w:rPr>
          <w:lang w:val="uk-UA"/>
        </w:rPr>
      </w:pPr>
      <w:r w:rsidRPr="00B56714">
        <w:rPr>
          <w:lang w:val="uk-UA"/>
        </w:rPr>
        <w:t>_____________________________________________</w:t>
      </w:r>
      <w:r>
        <w:rPr>
          <w:lang w:val="uk-UA"/>
        </w:rPr>
        <w:t>______________________________</w:t>
      </w:r>
    </w:p>
    <w:p w14:paraId="444E8D3C" w14:textId="6E3BDDD0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>Користуюсь пільгою як___________________________________________</w:t>
      </w:r>
      <w:r>
        <w:rPr>
          <w:lang w:val="uk-UA"/>
        </w:rPr>
        <w:t>___________</w:t>
      </w:r>
      <w:r w:rsidR="001F2356">
        <w:rPr>
          <w:lang w:val="uk-UA"/>
        </w:rPr>
        <w:t>_</w:t>
      </w:r>
    </w:p>
    <w:p w14:paraId="148D0181" w14:textId="77777777" w:rsidR="00EB66BB" w:rsidRPr="00B56714" w:rsidRDefault="00EB66BB" w:rsidP="00EB66BB">
      <w:pPr>
        <w:pStyle w:val="a3"/>
        <w:spacing w:after="0"/>
        <w:jc w:val="both"/>
      </w:pPr>
      <w:r w:rsidRPr="00B56714">
        <w:rPr>
          <w:lang w:val="uk-UA"/>
        </w:rPr>
        <w:t xml:space="preserve">                                                                   (</w:t>
      </w:r>
      <w:r w:rsidRPr="00B56714">
        <w:rPr>
          <w:sz w:val="20"/>
          <w:szCs w:val="20"/>
          <w:lang w:val="uk-UA"/>
        </w:rPr>
        <w:t>документ, який підтверджує пільгу)</w:t>
      </w:r>
    </w:p>
    <w:p w14:paraId="68D59DC5" w14:textId="223ABC77" w:rsidR="00F43A1B" w:rsidRPr="00F43A1B" w:rsidRDefault="00EB66BB" w:rsidP="00EB66BB">
      <w:pPr>
        <w:pStyle w:val="a3"/>
        <w:spacing w:after="0" w:line="360" w:lineRule="auto"/>
        <w:jc w:val="both"/>
        <w:rPr>
          <w:lang w:val="uk-UA"/>
        </w:rPr>
      </w:pPr>
      <w:r w:rsidRPr="00B56714">
        <w:t>_____________________________________________</w:t>
      </w:r>
      <w:r w:rsidR="00F43A1B">
        <w:t>_______________________</w:t>
      </w:r>
      <w:r w:rsidR="00F43A1B">
        <w:rPr>
          <w:lang w:val="uk-UA"/>
        </w:rPr>
        <w:t>_______</w:t>
      </w:r>
    </w:p>
    <w:p w14:paraId="53E92B0F" w14:textId="7C5B0922" w:rsidR="001F2356" w:rsidRPr="00834361" w:rsidRDefault="00EB66BB" w:rsidP="00834361">
      <w:pPr>
        <w:pStyle w:val="a3"/>
        <w:spacing w:after="0" w:line="360" w:lineRule="auto"/>
        <w:jc w:val="both"/>
        <w:rPr>
          <w:lang w:val="uk-UA"/>
        </w:rPr>
      </w:pPr>
      <w:r w:rsidRPr="00B56714">
        <w:t>Телефон домашній ________________</w:t>
      </w:r>
      <w:r w:rsidR="001F2356">
        <w:rPr>
          <w:lang w:val="uk-UA"/>
        </w:rPr>
        <w:t>___</w:t>
      </w:r>
      <w:r w:rsidRPr="00B56714">
        <w:t>, службовий ________________</w:t>
      </w:r>
      <w:r w:rsidR="001F2356">
        <w:rPr>
          <w:lang w:val="uk-UA"/>
        </w:rPr>
        <w:t>____________</w:t>
      </w:r>
      <w:r w:rsidRPr="00B56714">
        <w:t>.</w:t>
      </w:r>
    </w:p>
    <w:p w14:paraId="32EC65F1" w14:textId="74F07C2E" w:rsidR="00EB66BB" w:rsidRDefault="00EB66BB" w:rsidP="00EB66BB">
      <w:pPr>
        <w:pStyle w:val="a3"/>
        <w:spacing w:after="0"/>
        <w:jc w:val="both"/>
        <w:rPr>
          <w:lang w:val="uk-UA"/>
        </w:rPr>
      </w:pPr>
      <w:r w:rsidRPr="001F2356">
        <w:rPr>
          <w:b/>
          <w:lang w:val="uk-UA"/>
        </w:rPr>
        <w:t>Зобов’язуюсь</w:t>
      </w:r>
      <w:r>
        <w:rPr>
          <w:lang w:val="uk-UA"/>
        </w:rPr>
        <w:t xml:space="preserve"> щорічно, у період з 01 жовтня до 31 грудня відповідного року подавати довідки з місця проживання про склад сім’ї та реєстрацію, з місця роботи повнолітніх  членів моєї сім’ї  для перереєстрації  нашої черги, а також повідомляти </w:t>
      </w:r>
      <w:r w:rsidR="001F2356">
        <w:rPr>
          <w:lang w:val="uk-UA"/>
        </w:rPr>
        <w:t xml:space="preserve">Відділ </w:t>
      </w:r>
      <w:r>
        <w:rPr>
          <w:lang w:val="uk-UA"/>
        </w:rPr>
        <w:t xml:space="preserve">Центр надання адміністративних послуг виконавчого органу Авангардівської селищної ради про зміни житлових умов і склад моєї сім’ї. </w:t>
      </w:r>
    </w:p>
    <w:p w14:paraId="320F9DD4" w14:textId="7877FC03" w:rsidR="00EB66BB" w:rsidRPr="00B56714" w:rsidRDefault="00EB66BB" w:rsidP="00EB66BB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>Також нада</w:t>
      </w:r>
      <w:r w:rsidR="001F2356">
        <w:rPr>
          <w:lang w:val="uk-UA"/>
        </w:rPr>
        <w:t>ю (</w:t>
      </w:r>
      <w:r>
        <w:rPr>
          <w:lang w:val="uk-UA"/>
        </w:rPr>
        <w:t>ємо</w:t>
      </w:r>
      <w:r w:rsidR="001F2356">
        <w:rPr>
          <w:lang w:val="uk-UA"/>
        </w:rPr>
        <w:t>)</w:t>
      </w:r>
      <w:r>
        <w:rPr>
          <w:lang w:val="uk-UA"/>
        </w:rPr>
        <w:t xml:space="preserve"> згоду на обробку персональних даних.</w:t>
      </w:r>
    </w:p>
    <w:p w14:paraId="0EFE80F5" w14:textId="79554AEB" w:rsidR="00EB66BB" w:rsidRPr="001F2356" w:rsidRDefault="00EB66BB" w:rsidP="001F2356">
      <w:pPr>
        <w:pStyle w:val="a3"/>
        <w:spacing w:after="0"/>
        <w:jc w:val="both"/>
        <w:rPr>
          <w:sz w:val="16"/>
          <w:szCs w:val="16"/>
          <w:lang w:val="uk-UA"/>
        </w:rPr>
      </w:pPr>
      <w:r w:rsidRPr="00B56714">
        <w:rPr>
          <w:lang w:val="uk-UA"/>
        </w:rPr>
        <w:t>Підписи повнолітніх членів моєї сім'ї, які зараховуються на квартирний облік:</w:t>
      </w:r>
    </w:p>
    <w:p w14:paraId="54A5F72E" w14:textId="77777777" w:rsidR="00EB66BB" w:rsidRPr="00B56714" w:rsidRDefault="00EB66BB" w:rsidP="00EB66BB">
      <w:pPr>
        <w:pStyle w:val="a3"/>
        <w:spacing w:after="0" w:line="360" w:lineRule="auto"/>
        <w:jc w:val="both"/>
      </w:pPr>
      <w:r w:rsidRPr="00B56714">
        <w:rPr>
          <w:lang w:val="uk-UA"/>
        </w:rPr>
        <w:t>1. __________________________    4. __________________________</w:t>
      </w:r>
    </w:p>
    <w:p w14:paraId="7E087C6E" w14:textId="7438D7D6" w:rsidR="00EB66BB" w:rsidRPr="00B56714" w:rsidRDefault="00EB66BB" w:rsidP="00EB66BB">
      <w:pPr>
        <w:pStyle w:val="a3"/>
        <w:spacing w:after="0" w:line="360" w:lineRule="auto"/>
        <w:jc w:val="both"/>
      </w:pPr>
      <w:r w:rsidRPr="00B56714">
        <w:rPr>
          <w:lang w:val="uk-UA"/>
        </w:rPr>
        <w:t>2. __________________________    5. __________________________</w:t>
      </w:r>
    </w:p>
    <w:p w14:paraId="269A92E1" w14:textId="43BD1BF0" w:rsidR="00EB66BB" w:rsidRDefault="00EB66BB" w:rsidP="00EB66BB">
      <w:pPr>
        <w:pStyle w:val="a3"/>
        <w:spacing w:after="0" w:line="360" w:lineRule="auto"/>
        <w:jc w:val="both"/>
        <w:rPr>
          <w:lang w:val="uk-UA"/>
        </w:rPr>
      </w:pPr>
      <w:r w:rsidRPr="00B56714">
        <w:rPr>
          <w:lang w:val="uk-UA"/>
        </w:rPr>
        <w:t>3. __________________________    6. __________________________</w:t>
      </w:r>
    </w:p>
    <w:p w14:paraId="225E0FB4" w14:textId="7764F35F" w:rsidR="00EB66BB" w:rsidRDefault="001F2356" w:rsidP="001F2356">
      <w:pPr>
        <w:pStyle w:val="a3"/>
        <w:spacing w:after="0" w:line="360" w:lineRule="auto"/>
        <w:jc w:val="both"/>
        <w:rPr>
          <w:lang w:val="uk-UA"/>
        </w:rPr>
      </w:pPr>
      <w:r w:rsidRPr="001F2356">
        <w:rPr>
          <w:b/>
          <w:lang w:val="uk-UA"/>
        </w:rPr>
        <w:t>Дата подачі заяви</w:t>
      </w:r>
      <w:r w:rsidRPr="00B56714">
        <w:rPr>
          <w:lang w:val="uk-UA"/>
        </w:rPr>
        <w:t xml:space="preserve"> ___________</w:t>
      </w:r>
      <w:r>
        <w:rPr>
          <w:lang w:val="uk-UA"/>
        </w:rPr>
        <w:t>____</w:t>
      </w:r>
    </w:p>
    <w:p w14:paraId="78750C69" w14:textId="77777777" w:rsidR="005E721F" w:rsidRDefault="005E721F" w:rsidP="00A20CC0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2769A30D" w14:textId="77E0D408" w:rsidR="00A20CC0" w:rsidRPr="005E721F" w:rsidRDefault="00DD0531" w:rsidP="00A20CC0">
      <w:pPr>
        <w:pStyle w:val="a3"/>
        <w:spacing w:after="0"/>
        <w:jc w:val="both"/>
        <w:rPr>
          <w:sz w:val="28"/>
          <w:szCs w:val="28"/>
          <w:lang w:val="uk-UA"/>
        </w:rPr>
      </w:pPr>
      <w:r w:rsidRPr="005E721F">
        <w:rPr>
          <w:sz w:val="28"/>
          <w:szCs w:val="28"/>
          <w:lang w:val="uk-UA"/>
        </w:rPr>
        <w:t>До заяви додаю</w:t>
      </w:r>
      <w:r w:rsidR="00E77023">
        <w:rPr>
          <w:sz w:val="28"/>
          <w:szCs w:val="28"/>
          <w:lang w:val="uk-UA"/>
        </w:rPr>
        <w:t>ться</w:t>
      </w:r>
      <w:r w:rsidRPr="005E721F">
        <w:rPr>
          <w:sz w:val="28"/>
          <w:szCs w:val="28"/>
          <w:lang w:val="uk-UA"/>
        </w:rPr>
        <w:t xml:space="preserve">: </w:t>
      </w:r>
    </w:p>
    <w:p w14:paraId="245C9407" w14:textId="77777777" w:rsidR="00A20CC0" w:rsidRPr="005E721F" w:rsidRDefault="00A20CC0" w:rsidP="00A20CC0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82C7313" w14:textId="7A5ADCEF" w:rsidR="00F43A1B" w:rsidRPr="005E721F" w:rsidRDefault="00220F33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Відомості про зареєстрованих у житловому приміщенні</w:t>
      </w:r>
      <w:r w:rsidR="00A20CC0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осіб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  <w:r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7C5BBA7" w14:textId="198C63E6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Довідки з місця роботи всіх дорослих членів сім</w:t>
      </w:r>
      <w:r w:rsidRPr="005E721F">
        <w:rPr>
          <w:rFonts w:ascii="Times New Roman" w:hAnsi="Times New Roman" w:cs="Times New Roman"/>
          <w:sz w:val="28"/>
          <w:szCs w:val="28"/>
        </w:rPr>
        <w:t>’</w:t>
      </w:r>
      <w:r w:rsidRPr="005E721F">
        <w:rPr>
          <w:rFonts w:ascii="Times New Roman" w:hAnsi="Times New Roman" w:cs="Times New Roman"/>
          <w:sz w:val="28"/>
          <w:szCs w:val="28"/>
          <w:lang w:val="uk-UA"/>
        </w:rPr>
        <w:t>ї  (перебувають чи не перебувають на квартирній черзі по місцю роботи)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;</w:t>
      </w:r>
      <w:r w:rsidRPr="005E72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7BCD0EF" w14:textId="5D9CD7B5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Копії паспортів повнолітніх осіб</w:t>
      </w:r>
      <w:r w:rsidR="00220F33" w:rsidRPr="005E72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0F33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довід</w:t>
      </w:r>
      <w:r w:rsidR="00E770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ки</w:t>
      </w:r>
      <w:r w:rsidR="00220F33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про присвоєння реєстраційного номера облікової картки платника податків та витяги про місце реєстр</w:t>
      </w:r>
      <w:r w:rsid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ації заявника та  членів сім’ї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  <w:r w:rsidR="00220F33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11A81D72" w14:textId="0EA8F268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Копії свідоцтв (про одруження, про розлучення, про народження дітей)</w:t>
      </w:r>
    </w:p>
    <w:p w14:paraId="797E4FDD" w14:textId="1AFF4C83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Акт обстеження житлових умов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  <w:r w:rsidRPr="005E72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82701EA" w14:textId="5657B96C" w:rsidR="00B9536B" w:rsidRPr="005E721F" w:rsidRDefault="005E721F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9536B" w:rsidRPr="005E721F">
        <w:rPr>
          <w:rFonts w:ascii="Times New Roman" w:hAnsi="Times New Roman" w:cs="Times New Roman"/>
          <w:sz w:val="28"/>
          <w:szCs w:val="28"/>
          <w:lang w:val="uk-UA"/>
        </w:rPr>
        <w:t>опія  технічного паспорту та копія документу, що підтв</w:t>
      </w:r>
      <w:r w:rsidRPr="005E721F">
        <w:rPr>
          <w:rFonts w:ascii="Times New Roman" w:hAnsi="Times New Roman" w:cs="Times New Roman"/>
          <w:sz w:val="28"/>
          <w:szCs w:val="28"/>
          <w:lang w:val="uk-UA"/>
        </w:rPr>
        <w:t>ерджує право власності на житло</w:t>
      </w:r>
      <w:r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14:paraId="4E8A6A41" w14:textId="1E89D9D8" w:rsidR="005E721F" w:rsidRPr="005E721F" w:rsidRDefault="005E721F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БТІ 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та 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витяг з 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еєстру речових прав на нерухоме майно про наявність/відсутність житла</w:t>
      </w:r>
      <w:r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</w:p>
    <w:p w14:paraId="3B815F86" w14:textId="2E2A384D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Якщо проживає за договором найму</w:t>
      </w:r>
      <w:r w:rsidR="005E721F" w:rsidRPr="005E721F">
        <w:rPr>
          <w:rFonts w:ascii="Times New Roman" w:hAnsi="Times New Roman" w:cs="Times New Roman"/>
          <w:sz w:val="28"/>
          <w:szCs w:val="28"/>
          <w:lang w:val="uk-UA"/>
        </w:rPr>
        <w:t>/піднайму</w:t>
      </w:r>
      <w:r w:rsidRPr="005E721F">
        <w:rPr>
          <w:rFonts w:ascii="Times New Roman" w:hAnsi="Times New Roman" w:cs="Times New Roman"/>
          <w:sz w:val="28"/>
          <w:szCs w:val="28"/>
          <w:lang w:val="uk-UA"/>
        </w:rPr>
        <w:t xml:space="preserve"> жилого приміщення в будинках (квартирах), що належать громадянам на праві приватної власності або в будинках житлово-будівельних кооперат</w:t>
      </w:r>
      <w:r w:rsidR="005E721F" w:rsidRPr="005E721F">
        <w:rPr>
          <w:rFonts w:ascii="Times New Roman" w:hAnsi="Times New Roman" w:cs="Times New Roman"/>
          <w:sz w:val="28"/>
          <w:szCs w:val="28"/>
          <w:lang w:val="uk-UA"/>
        </w:rPr>
        <w:t xml:space="preserve">ивів - копію договору найму/піднайму, 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засвідч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еного</w:t>
      </w:r>
      <w:r w:rsid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уповноваженою особою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Авангардівської селищної 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ради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;</w:t>
      </w:r>
      <w:r w:rsidR="005E721F" w:rsidRPr="005E72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D3A78A2" w14:textId="5F18529D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Якщо в особи наявна тяжка форма хронічного захворювання (згідно затвердженого переліку - оригінал медичного висновку лікарсько-консультативної комісії (ЛКК)</w:t>
      </w:r>
      <w:r w:rsidR="005E721F" w:rsidRPr="005E72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;</w:t>
      </w:r>
    </w:p>
    <w:p w14:paraId="7732E0B3" w14:textId="667C893F" w:rsidR="00B9536B" w:rsidRPr="005E721F" w:rsidRDefault="00B9536B" w:rsidP="005E721F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21F">
        <w:rPr>
          <w:rFonts w:ascii="Times New Roman" w:hAnsi="Times New Roman" w:cs="Times New Roman"/>
          <w:sz w:val="28"/>
          <w:szCs w:val="28"/>
          <w:lang w:val="uk-UA"/>
        </w:rPr>
        <w:t>Якщо особа, яка стає на квартирний  облік, має право на пільги - копії документів, які підтверджують право на пільги.</w:t>
      </w:r>
    </w:p>
    <w:p w14:paraId="75F5E4CB" w14:textId="77777777" w:rsidR="00B9536B" w:rsidRDefault="00B9536B" w:rsidP="001F2356">
      <w:pPr>
        <w:pStyle w:val="a3"/>
        <w:spacing w:after="0" w:line="360" w:lineRule="auto"/>
        <w:jc w:val="both"/>
        <w:rPr>
          <w:lang w:val="uk-UA"/>
        </w:rPr>
      </w:pPr>
    </w:p>
    <w:p w14:paraId="75573B9A" w14:textId="56914984" w:rsidR="00B9536B" w:rsidRDefault="00E77023" w:rsidP="001F2356">
      <w:pPr>
        <w:pStyle w:val="a3"/>
        <w:spacing w:after="0" w:line="360" w:lineRule="auto"/>
        <w:jc w:val="both"/>
        <w:rPr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9AF83E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D64C608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E0DFDE4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9D1FDA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07FBCF4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624A81EC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F671300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1050BFC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04DA8B98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F29E636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157194F7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16C780F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7946B75B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28F50B15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5BB6E331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28A09E6A" w14:textId="77777777" w:rsidR="00B17E22" w:rsidRDefault="00B17E22" w:rsidP="001F2356">
      <w:pPr>
        <w:pStyle w:val="a3"/>
        <w:spacing w:after="0" w:line="360" w:lineRule="auto"/>
        <w:jc w:val="both"/>
        <w:rPr>
          <w:lang w:val="uk-UA"/>
        </w:rPr>
      </w:pPr>
    </w:p>
    <w:p w14:paraId="28C9B8A1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26A5330" w14:textId="7A371CD2" w:rsidR="0082669A" w:rsidRDefault="0082669A" w:rsidP="008266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2 </w:t>
      </w:r>
      <w:r w:rsidRPr="00EB66B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Положення</w:t>
      </w:r>
    </w:p>
    <w:p w14:paraId="5DBCB28E" w14:textId="77777777" w:rsidR="0082669A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p w14:paraId="4680B725" w14:textId="77777777" w:rsidR="0082669A" w:rsidRPr="00F43A1B" w:rsidRDefault="0082669A" w:rsidP="0082669A">
      <w:pPr>
        <w:shd w:val="clear" w:color="auto" w:fill="FFFFFF"/>
        <w:spacing w:after="0" w:line="464" w:lineRule="atLeast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</w:t>
      </w:r>
      <w:r w:rsidRPr="00F43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обстеження житлових умов заявника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12" w:type="dxa"/>
          <w:left w:w="864" w:type="dxa"/>
          <w:bottom w:w="112" w:type="dxa"/>
          <w:right w:w="864" w:type="dxa"/>
        </w:tblCellMar>
        <w:tblLook w:val="04A0" w:firstRow="1" w:lastRow="0" w:firstColumn="1" w:lastColumn="0" w:noHBand="0" w:noVBand="1"/>
      </w:tblPr>
      <w:tblGrid>
        <w:gridCol w:w="9637"/>
      </w:tblGrid>
      <w:tr w:rsidR="0082669A" w:rsidRPr="00640126" w14:paraId="46688F12" w14:textId="77777777" w:rsidTr="00D643F5">
        <w:trPr>
          <w:tblCellSpacing w:w="18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ED09F" w14:textId="5C13B7E2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"___" ____________ 20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="00F43A1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року</w:t>
            </w:r>
          </w:p>
          <w:p w14:paraId="149636DC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  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(прізвище, ім'я, по батькові заявника)</w:t>
            </w:r>
          </w:p>
          <w:p w14:paraId="61C35A41" w14:textId="1EC0398B" w:rsidR="0082669A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роживає за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адресою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Комісія у складі: 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14:paraId="1E6A62A1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перевірці місця житлових умов встановила: </w:t>
            </w:r>
          </w:p>
          <w:p w14:paraId="72568D5B" w14:textId="30B974AB" w:rsidR="0082669A" w:rsidRPr="00640126" w:rsidRDefault="00990861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Житлова площа (кількість кімнат, їх площа, поверх, підсобні приміщення)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>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  <w:t xml:space="preserve">2.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Будинок належить  (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селищній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раді, підприємству,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установі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житлово-будівельному кооперативу,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громадян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ину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праві приватної власності)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3. Коротка характеристика будинку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житлової площі (будинок із цегли, дерев'яний, старий, аварійний, кімнати сухі, світлі, ізольовані, прохідні, вогкі, квартира окрема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тощо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4. Благоустрій будинку і цієї квартири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(газ, водопровід, каналізація, опалення (центральне, 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піч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індивідуальне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),ванна,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ліфт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тощо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</w:t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2669A"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_______________________________________________________________________</w:t>
            </w:r>
            <w:r w:rsidR="0082669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</w:p>
          <w:p w14:paraId="7D79D836" w14:textId="7DF20252" w:rsidR="0082669A" w:rsidRPr="00640126" w:rsidRDefault="0082669A" w:rsidP="00D643F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 кого відкритий особовий рахунок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6. Хто проживає на цій площі: </w:t>
            </w:r>
          </w:p>
        </w:tc>
      </w:tr>
    </w:tbl>
    <w:p w14:paraId="34457E55" w14:textId="77777777" w:rsidR="0082669A" w:rsidRPr="00640126" w:rsidRDefault="0082669A" w:rsidP="0082669A">
      <w:pPr>
        <w:shd w:val="clear" w:color="auto" w:fill="FFFFFF"/>
        <w:spacing w:after="112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22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185"/>
        <w:gridCol w:w="1895"/>
        <w:gridCol w:w="1173"/>
        <w:gridCol w:w="1898"/>
        <w:gridCol w:w="2451"/>
      </w:tblGrid>
      <w:tr w:rsidR="0082669A" w:rsidRPr="00640126" w14:paraId="380992BD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C3FB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з/п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5629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Прізвище, ім'я і по батькові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1DA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Родинні відносини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58CBA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Рік народження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4751F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 якого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року зареєстрований в населеному пункті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DDD8E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роботи і посада </w:t>
            </w:r>
          </w:p>
        </w:tc>
      </w:tr>
      <w:tr w:rsidR="0082669A" w:rsidRPr="00640126" w14:paraId="1CA087EA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F23C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BFE8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F6EB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6F96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AFB1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FD2A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2DAD66D4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AE78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1503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EC82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0BA1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0A47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DFA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625CC64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E9B1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0DDE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CEBD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F53B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91EE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D2F2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E57561D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F1C8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5443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23D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7912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86407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238B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492186C8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A43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C0B2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3C488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7838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9284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780B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6CFBF157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C772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309F9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7F4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8CCBD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32642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F834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74D162B5" w14:textId="77777777" w:rsidTr="00D643F5">
        <w:trPr>
          <w:jc w:val="center"/>
        </w:trPr>
        <w:tc>
          <w:tcPr>
            <w:tcW w:w="2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67970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8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D87A5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98321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8800C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53E53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DA8F" w14:textId="77777777" w:rsidR="0082669A" w:rsidRPr="00640126" w:rsidRDefault="0082669A" w:rsidP="00D643F5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2669A" w:rsidRPr="00640126" w14:paraId="1829D332" w14:textId="77777777" w:rsidTr="00D643F5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12" w:type="dxa"/>
            <w:left w:w="864" w:type="dxa"/>
            <w:bottom w:w="112" w:type="dxa"/>
            <w:right w:w="864" w:type="dxa"/>
          </w:tblCellMar>
        </w:tblPrEx>
        <w:trPr>
          <w:trHeight w:val="452"/>
          <w:tblCellSpacing w:w="18" w:type="dxa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5E84D" w14:textId="391FAA1D" w:rsidR="0082669A" w:rsidRPr="00640126" w:rsidRDefault="0082669A" w:rsidP="0082669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Додаткові дані про заявника 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та членів його сім’ї (сім’я загиблого,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особа з інвалідністю, 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багатодітний, тощо_______________________________________________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Виснов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комісії: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___________________________________________________</w:t>
            </w:r>
          </w:p>
          <w:p w14:paraId="271DADD6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Підписи членів комісії: </w:t>
            </w:r>
          </w:p>
          <w:p w14:paraId="38A2B8BE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   _________________________</w:t>
            </w:r>
          </w:p>
          <w:p w14:paraId="55962E3C" w14:textId="77777777" w:rsidR="0082669A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 _________________________</w:t>
            </w:r>
          </w:p>
          <w:p w14:paraId="7D788C22" w14:textId="77777777" w:rsidR="0082669A" w:rsidRPr="00640126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_____________________ _________________________</w:t>
            </w:r>
          </w:p>
          <w:p w14:paraId="14A4FA7A" w14:textId="77777777" w:rsidR="0082669A" w:rsidRPr="00640126" w:rsidRDefault="0082669A" w:rsidP="00D643F5">
            <w:pPr>
              <w:spacing w:after="0" w:line="38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82669A" w:rsidRPr="00640126" w14:paraId="3698862D" w14:textId="77777777" w:rsidTr="00D643F5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12" w:type="dxa"/>
            <w:left w:w="864" w:type="dxa"/>
            <w:bottom w:w="112" w:type="dxa"/>
            <w:right w:w="864" w:type="dxa"/>
          </w:tblCellMar>
        </w:tblPrEx>
        <w:trPr>
          <w:tblCellSpacing w:w="18" w:type="dxa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7D379" w14:textId="77777777" w:rsidR="0082669A" w:rsidRPr="00640126" w:rsidRDefault="0082669A" w:rsidP="00D6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14:paraId="0D899F89" w14:textId="77777777" w:rsidR="0082669A" w:rsidRDefault="0082669A" w:rsidP="0082669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FEF8D0" w14:textId="77777777" w:rsidR="0082669A" w:rsidRPr="00640126" w:rsidRDefault="0082669A" w:rsidP="0082669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40126">
        <w:rPr>
          <w:rFonts w:ascii="Times New Roman" w:hAnsi="Times New Roman" w:cs="Times New Roman"/>
          <w:sz w:val="26"/>
          <w:szCs w:val="26"/>
          <w:lang w:val="uk-UA"/>
        </w:rPr>
        <w:t>Підпис заявника   _______________________/_________________/</w:t>
      </w:r>
    </w:p>
    <w:p w14:paraId="2B1AE906" w14:textId="77777777" w:rsidR="0082669A" w:rsidRPr="001F2356" w:rsidRDefault="0082669A" w:rsidP="001F2356">
      <w:pPr>
        <w:pStyle w:val="a3"/>
        <w:spacing w:after="0" w:line="360" w:lineRule="auto"/>
        <w:jc w:val="both"/>
        <w:rPr>
          <w:lang w:val="uk-UA"/>
        </w:rPr>
      </w:pPr>
    </w:p>
    <w:sectPr w:rsidR="0082669A" w:rsidRPr="001F2356" w:rsidSect="00C91B46">
      <w:pgSz w:w="11906" w:h="16838"/>
      <w:pgMar w:top="851" w:right="851" w:bottom="851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D2BF" w14:textId="77777777" w:rsidR="00AD32E4" w:rsidRDefault="00AD32E4" w:rsidP="009553B7">
      <w:pPr>
        <w:spacing w:after="0" w:line="240" w:lineRule="auto"/>
      </w:pPr>
      <w:r>
        <w:separator/>
      </w:r>
    </w:p>
  </w:endnote>
  <w:endnote w:type="continuationSeparator" w:id="0">
    <w:p w14:paraId="21EC3BBE" w14:textId="77777777" w:rsidR="00AD32E4" w:rsidRDefault="00AD32E4" w:rsidP="0095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9429C" w14:textId="77777777" w:rsidR="00AD32E4" w:rsidRDefault="00AD32E4" w:rsidP="009553B7">
      <w:pPr>
        <w:spacing w:after="0" w:line="240" w:lineRule="auto"/>
      </w:pPr>
      <w:r>
        <w:separator/>
      </w:r>
    </w:p>
  </w:footnote>
  <w:footnote w:type="continuationSeparator" w:id="0">
    <w:p w14:paraId="525A5938" w14:textId="77777777" w:rsidR="00AD32E4" w:rsidRDefault="00AD32E4" w:rsidP="0095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3E4F"/>
    <w:multiLevelType w:val="hybridMultilevel"/>
    <w:tmpl w:val="329C1442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0ADA0162"/>
    <w:multiLevelType w:val="hybridMultilevel"/>
    <w:tmpl w:val="5C7EAD04"/>
    <w:lvl w:ilvl="0" w:tplc="058660DE">
      <w:start w:val="2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A5805"/>
    <w:multiLevelType w:val="hybridMultilevel"/>
    <w:tmpl w:val="08261AE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1AEF6CA4"/>
    <w:multiLevelType w:val="hybridMultilevel"/>
    <w:tmpl w:val="FA00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F52BB"/>
    <w:multiLevelType w:val="hybridMultilevel"/>
    <w:tmpl w:val="B1B4F7FE"/>
    <w:lvl w:ilvl="0" w:tplc="123845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1C9A"/>
    <w:multiLevelType w:val="hybridMultilevel"/>
    <w:tmpl w:val="0A3866FC"/>
    <w:lvl w:ilvl="0" w:tplc="60F863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05B63"/>
    <w:multiLevelType w:val="hybridMultilevel"/>
    <w:tmpl w:val="AAD2B072"/>
    <w:lvl w:ilvl="0" w:tplc="058660DE">
      <w:start w:val="2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EC458C6"/>
    <w:multiLevelType w:val="hybridMultilevel"/>
    <w:tmpl w:val="279E40B6"/>
    <w:lvl w:ilvl="0" w:tplc="E7D42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708C"/>
    <w:multiLevelType w:val="hybridMultilevel"/>
    <w:tmpl w:val="AE38345E"/>
    <w:lvl w:ilvl="0" w:tplc="5F18A72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96883"/>
    <w:multiLevelType w:val="hybridMultilevel"/>
    <w:tmpl w:val="6100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D7E48"/>
    <w:multiLevelType w:val="hybridMultilevel"/>
    <w:tmpl w:val="EAFA23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7129E"/>
    <w:multiLevelType w:val="hybridMultilevel"/>
    <w:tmpl w:val="057E2E0E"/>
    <w:lvl w:ilvl="0" w:tplc="15246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57B19"/>
    <w:multiLevelType w:val="hybridMultilevel"/>
    <w:tmpl w:val="C1EE6AB6"/>
    <w:lvl w:ilvl="0" w:tplc="D1B49C90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0D72B48"/>
    <w:multiLevelType w:val="hybridMultilevel"/>
    <w:tmpl w:val="EA28B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07BB4"/>
    <w:multiLevelType w:val="hybridMultilevel"/>
    <w:tmpl w:val="001EC5C4"/>
    <w:lvl w:ilvl="0" w:tplc="646AAB6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8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4"/>
  </w:num>
  <w:num w:numId="12">
    <w:abstractNumId w:val="5"/>
  </w:num>
  <w:num w:numId="13">
    <w:abstractNumId w:val="6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C4"/>
    <w:rsid w:val="00027D10"/>
    <w:rsid w:val="0006207D"/>
    <w:rsid w:val="00064C4C"/>
    <w:rsid w:val="00081DD7"/>
    <w:rsid w:val="00090AB3"/>
    <w:rsid w:val="000E034C"/>
    <w:rsid w:val="000F29DD"/>
    <w:rsid w:val="000F5E7A"/>
    <w:rsid w:val="000F6A90"/>
    <w:rsid w:val="00112748"/>
    <w:rsid w:val="001224ED"/>
    <w:rsid w:val="00153044"/>
    <w:rsid w:val="0017475A"/>
    <w:rsid w:val="001804A4"/>
    <w:rsid w:val="0018202D"/>
    <w:rsid w:val="00183691"/>
    <w:rsid w:val="00193C16"/>
    <w:rsid w:val="001B7034"/>
    <w:rsid w:val="001D2718"/>
    <w:rsid w:val="001D62ED"/>
    <w:rsid w:val="001D76A6"/>
    <w:rsid w:val="001F2356"/>
    <w:rsid w:val="002010E9"/>
    <w:rsid w:val="00206DA3"/>
    <w:rsid w:val="002143B6"/>
    <w:rsid w:val="00220F33"/>
    <w:rsid w:val="0022505E"/>
    <w:rsid w:val="002346A5"/>
    <w:rsid w:val="00245511"/>
    <w:rsid w:val="00263F12"/>
    <w:rsid w:val="0027476B"/>
    <w:rsid w:val="00283124"/>
    <w:rsid w:val="00285A86"/>
    <w:rsid w:val="002977D5"/>
    <w:rsid w:val="002A2410"/>
    <w:rsid w:val="002A6525"/>
    <w:rsid w:val="002A6B34"/>
    <w:rsid w:val="002C21ED"/>
    <w:rsid w:val="002D3424"/>
    <w:rsid w:val="002D573C"/>
    <w:rsid w:val="002F0C00"/>
    <w:rsid w:val="002F48FD"/>
    <w:rsid w:val="002F56AF"/>
    <w:rsid w:val="0032317F"/>
    <w:rsid w:val="0033400D"/>
    <w:rsid w:val="003611C4"/>
    <w:rsid w:val="003748C4"/>
    <w:rsid w:val="003836B2"/>
    <w:rsid w:val="00393439"/>
    <w:rsid w:val="003A399E"/>
    <w:rsid w:val="003F2783"/>
    <w:rsid w:val="00411F0F"/>
    <w:rsid w:val="004129BB"/>
    <w:rsid w:val="00421B8E"/>
    <w:rsid w:val="00423A59"/>
    <w:rsid w:val="004363B3"/>
    <w:rsid w:val="0045129A"/>
    <w:rsid w:val="004B04FC"/>
    <w:rsid w:val="004B1245"/>
    <w:rsid w:val="004D3A24"/>
    <w:rsid w:val="004E5C05"/>
    <w:rsid w:val="004F0773"/>
    <w:rsid w:val="004F09B7"/>
    <w:rsid w:val="00512E0D"/>
    <w:rsid w:val="00520189"/>
    <w:rsid w:val="00544091"/>
    <w:rsid w:val="00565215"/>
    <w:rsid w:val="005C237D"/>
    <w:rsid w:val="005C249A"/>
    <w:rsid w:val="005D5252"/>
    <w:rsid w:val="005E25F3"/>
    <w:rsid w:val="005E721F"/>
    <w:rsid w:val="0060086A"/>
    <w:rsid w:val="006268F9"/>
    <w:rsid w:val="0063563B"/>
    <w:rsid w:val="00663C46"/>
    <w:rsid w:val="006822D7"/>
    <w:rsid w:val="006978B1"/>
    <w:rsid w:val="006A6A8F"/>
    <w:rsid w:val="006B0ECF"/>
    <w:rsid w:val="006B7B24"/>
    <w:rsid w:val="006C44F5"/>
    <w:rsid w:val="007059E0"/>
    <w:rsid w:val="0077477C"/>
    <w:rsid w:val="007928A7"/>
    <w:rsid w:val="007A59E7"/>
    <w:rsid w:val="00805E7E"/>
    <w:rsid w:val="00817E26"/>
    <w:rsid w:val="00822256"/>
    <w:rsid w:val="0082669A"/>
    <w:rsid w:val="00833620"/>
    <w:rsid w:val="00834361"/>
    <w:rsid w:val="00857F94"/>
    <w:rsid w:val="00861E31"/>
    <w:rsid w:val="00892FCD"/>
    <w:rsid w:val="008A25A5"/>
    <w:rsid w:val="008B6A38"/>
    <w:rsid w:val="008C12DC"/>
    <w:rsid w:val="008C5FD8"/>
    <w:rsid w:val="008D696D"/>
    <w:rsid w:val="009015B6"/>
    <w:rsid w:val="00915323"/>
    <w:rsid w:val="00927AB6"/>
    <w:rsid w:val="00936989"/>
    <w:rsid w:val="00936B48"/>
    <w:rsid w:val="009553B7"/>
    <w:rsid w:val="0095652A"/>
    <w:rsid w:val="00956EE9"/>
    <w:rsid w:val="00990861"/>
    <w:rsid w:val="009A212E"/>
    <w:rsid w:val="009A5311"/>
    <w:rsid w:val="009A577F"/>
    <w:rsid w:val="009E666D"/>
    <w:rsid w:val="00A20CC0"/>
    <w:rsid w:val="00A216E9"/>
    <w:rsid w:val="00A44879"/>
    <w:rsid w:val="00A64177"/>
    <w:rsid w:val="00A76A60"/>
    <w:rsid w:val="00A77C45"/>
    <w:rsid w:val="00A83561"/>
    <w:rsid w:val="00AC1D81"/>
    <w:rsid w:val="00AC25CD"/>
    <w:rsid w:val="00AC3114"/>
    <w:rsid w:val="00AC5DB8"/>
    <w:rsid w:val="00AD32E4"/>
    <w:rsid w:val="00AD6308"/>
    <w:rsid w:val="00AF069F"/>
    <w:rsid w:val="00B17E22"/>
    <w:rsid w:val="00B22DA9"/>
    <w:rsid w:val="00B25914"/>
    <w:rsid w:val="00B430D1"/>
    <w:rsid w:val="00B9536B"/>
    <w:rsid w:val="00BD461A"/>
    <w:rsid w:val="00BD6558"/>
    <w:rsid w:val="00BD70FD"/>
    <w:rsid w:val="00BD7A8C"/>
    <w:rsid w:val="00BE3378"/>
    <w:rsid w:val="00BE4BE0"/>
    <w:rsid w:val="00BE5D34"/>
    <w:rsid w:val="00BE7C67"/>
    <w:rsid w:val="00C10168"/>
    <w:rsid w:val="00C10317"/>
    <w:rsid w:val="00C14EAC"/>
    <w:rsid w:val="00C26FC7"/>
    <w:rsid w:val="00C52705"/>
    <w:rsid w:val="00C55A1C"/>
    <w:rsid w:val="00C8319B"/>
    <w:rsid w:val="00C85F87"/>
    <w:rsid w:val="00C91B46"/>
    <w:rsid w:val="00CD2204"/>
    <w:rsid w:val="00CE6BE4"/>
    <w:rsid w:val="00CF0B9E"/>
    <w:rsid w:val="00D223D8"/>
    <w:rsid w:val="00D2743C"/>
    <w:rsid w:val="00D2793E"/>
    <w:rsid w:val="00D56A63"/>
    <w:rsid w:val="00D63B44"/>
    <w:rsid w:val="00D667B7"/>
    <w:rsid w:val="00D75764"/>
    <w:rsid w:val="00D75EF6"/>
    <w:rsid w:val="00D76BEE"/>
    <w:rsid w:val="00D837FB"/>
    <w:rsid w:val="00DB5FC5"/>
    <w:rsid w:val="00DD0531"/>
    <w:rsid w:val="00E1436E"/>
    <w:rsid w:val="00E417CF"/>
    <w:rsid w:val="00E63F5C"/>
    <w:rsid w:val="00E77023"/>
    <w:rsid w:val="00E80486"/>
    <w:rsid w:val="00EA0FD7"/>
    <w:rsid w:val="00EB66BB"/>
    <w:rsid w:val="00ED5C7C"/>
    <w:rsid w:val="00EF3B1D"/>
    <w:rsid w:val="00F04217"/>
    <w:rsid w:val="00F1387A"/>
    <w:rsid w:val="00F4021E"/>
    <w:rsid w:val="00F43A1B"/>
    <w:rsid w:val="00F46C81"/>
    <w:rsid w:val="00F55720"/>
    <w:rsid w:val="00F64312"/>
    <w:rsid w:val="00F76300"/>
    <w:rsid w:val="00FC3A1D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243BD"/>
  <w15:docId w15:val="{4829B3B7-BEDE-4F8D-B9E9-F64E9BED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1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430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link w:val="a6"/>
    <w:uiPriority w:val="1"/>
    <w:qFormat/>
    <w:rsid w:val="00B430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8A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090AB3"/>
  </w:style>
  <w:style w:type="character" w:styleId="a9">
    <w:name w:val="Strong"/>
    <w:basedOn w:val="a0"/>
    <w:uiPriority w:val="22"/>
    <w:qFormat/>
    <w:rsid w:val="0017475A"/>
    <w:rPr>
      <w:b/>
      <w:bCs/>
    </w:rPr>
  </w:style>
  <w:style w:type="paragraph" w:styleId="aa">
    <w:name w:val="header"/>
    <w:basedOn w:val="a"/>
    <w:link w:val="ab"/>
    <w:uiPriority w:val="99"/>
    <w:unhideWhenUsed/>
    <w:rsid w:val="0095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53B7"/>
  </w:style>
  <w:style w:type="paragraph" w:styleId="ac">
    <w:name w:val="footer"/>
    <w:basedOn w:val="a"/>
    <w:link w:val="ad"/>
    <w:uiPriority w:val="99"/>
    <w:unhideWhenUsed/>
    <w:rsid w:val="0095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54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3" w:color="E7E7E7"/>
                            <w:left w:val="single" w:sz="6" w:space="23" w:color="E7E7E7"/>
                            <w:bottom w:val="single" w:sz="6" w:space="23" w:color="E7E7E7"/>
                            <w:right w:val="single" w:sz="6" w:space="23" w:color="E7E7E7"/>
                          </w:divBdr>
                          <w:divsChild>
                            <w:div w:id="8437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2025-02-26T14:48:00Z</cp:lastPrinted>
  <dcterms:created xsi:type="dcterms:W3CDTF">2025-12-26T11:57:00Z</dcterms:created>
  <dcterms:modified xsi:type="dcterms:W3CDTF">2025-12-26T11:57:00Z</dcterms:modified>
</cp:coreProperties>
</file>