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4D675" w14:textId="77777777" w:rsidR="00EC1964" w:rsidRDefault="00EC1964"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b/>
          <w:color w:val="0F2DAD"/>
          <w:kern w:val="0"/>
          <w:sz w:val="32"/>
          <w:szCs w:val="32"/>
          <w:lang w:eastAsia="ru-RU"/>
        </w:rPr>
      </w:pPr>
    </w:p>
    <w:p w14:paraId="4C83FC74" w14:textId="77777777" w:rsidR="00EC1964" w:rsidRDefault="00EC1964"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b/>
          <w:color w:val="0F2DAD"/>
          <w:kern w:val="0"/>
          <w:sz w:val="32"/>
          <w:szCs w:val="32"/>
          <w:lang w:eastAsia="ru-RU"/>
        </w:rPr>
      </w:pPr>
    </w:p>
    <w:p w14:paraId="7E78BF96" w14:textId="77777777" w:rsidR="00EC1964" w:rsidRDefault="00EC1964"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p w14:paraId="33DC2D56" w14:textId="77777777" w:rsidR="00CD1CB7" w:rsidRDefault="00CD1CB7"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p w14:paraId="20C4060C" w14:textId="77777777" w:rsidR="00CD1CB7" w:rsidRDefault="00CD1CB7"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p w14:paraId="1B28D0FB" w14:textId="77777777" w:rsidR="00CD1CB7" w:rsidRDefault="00CD1CB7"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p w14:paraId="07E5DFC4" w14:textId="77777777" w:rsidR="00CD1CB7" w:rsidRDefault="00CD1CB7"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p w14:paraId="18C6069F" w14:textId="77777777" w:rsidR="00CD1CB7" w:rsidRDefault="00CD1CB7"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p w14:paraId="7FF8BFE0" w14:textId="77777777" w:rsidR="00CD1CB7" w:rsidRDefault="00CD1CB7"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p w14:paraId="04E5E479" w14:textId="77777777" w:rsidR="00CD1CB7" w:rsidRDefault="00CD1CB7"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p w14:paraId="027A9F3F" w14:textId="77777777" w:rsidR="00CD1CB7" w:rsidRDefault="00CD1CB7"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p w14:paraId="353BEA96" w14:textId="77777777" w:rsidR="00CD1CB7" w:rsidRDefault="00CD1CB7"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p w14:paraId="56A346E6" w14:textId="77777777" w:rsidR="00CD1CB7" w:rsidRDefault="00CD1CB7"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p w14:paraId="50E3BE32" w14:textId="77777777" w:rsidR="00CD1CB7" w:rsidRPr="00EC1964" w:rsidRDefault="00CD1CB7" w:rsidP="00EC1964">
      <w:pPr>
        <w:keepNext/>
        <w:widowControl/>
        <w:suppressAutoHyphens w:val="0"/>
        <w:autoSpaceDN/>
        <w:spacing w:after="0" w:line="240" w:lineRule="auto"/>
        <w:jc w:val="center"/>
        <w:textAlignment w:val="auto"/>
        <w:outlineLvl w:val="1"/>
        <w:rPr>
          <w:rFonts w:ascii="Times New Roman" w:eastAsia="Times New Roman" w:hAnsi="Times New Roman" w:cs="Times New Roman"/>
          <w:color w:val="0F2DAD"/>
          <w:kern w:val="0"/>
          <w:sz w:val="28"/>
          <w:szCs w:val="28"/>
          <w:lang w:eastAsia="ru-RU"/>
        </w:rPr>
      </w:pPr>
    </w:p>
    <w:tbl>
      <w:tblPr>
        <w:tblW w:w="6875" w:type="dxa"/>
        <w:tblInd w:w="-137" w:type="dxa"/>
        <w:tblLayout w:type="fixed"/>
        <w:tblCellMar>
          <w:left w:w="10" w:type="dxa"/>
          <w:right w:w="10" w:type="dxa"/>
        </w:tblCellMar>
        <w:tblLook w:val="0000" w:firstRow="0" w:lastRow="0" w:firstColumn="0" w:lastColumn="0" w:noHBand="0" w:noVBand="0"/>
      </w:tblPr>
      <w:tblGrid>
        <w:gridCol w:w="6875"/>
      </w:tblGrid>
      <w:tr w:rsidR="001B54D0" w14:paraId="5148E49C" w14:textId="77777777" w:rsidTr="00CD1CB7">
        <w:trPr>
          <w:trHeight w:val="1162"/>
        </w:trPr>
        <w:tc>
          <w:tcPr>
            <w:tcW w:w="6875" w:type="dxa"/>
            <w:tcMar>
              <w:top w:w="0" w:type="dxa"/>
              <w:left w:w="10" w:type="dxa"/>
              <w:bottom w:w="0" w:type="dxa"/>
              <w:right w:w="10" w:type="dxa"/>
            </w:tcMar>
          </w:tcPr>
          <w:p w14:paraId="2AC48C58" w14:textId="7532C72F" w:rsidR="001B54D0" w:rsidRPr="00CD1CB7" w:rsidRDefault="003E07BF" w:rsidP="00CD1CB7">
            <w:pPr>
              <w:pStyle w:val="Standard"/>
              <w:spacing w:line="240" w:lineRule="auto"/>
              <w:ind w:left="25" w:right="140"/>
              <w:jc w:val="both"/>
            </w:pPr>
            <w:r>
              <w:rPr>
                <w:rFonts w:ascii="Times New Roman" w:eastAsia="Times New Roman" w:hAnsi="Times New Roman" w:cs="Times New Roman"/>
                <w:bCs/>
                <w:color w:val="000000"/>
                <w:sz w:val="28"/>
                <w:szCs w:val="28"/>
                <w:lang w:val="uk-UA" w:eastAsia="uk-UA"/>
              </w:rPr>
              <w:t>Про внесення змін до рішення Авангардівської селищної ради  № 3893-</w:t>
            </w:r>
            <w:r>
              <w:rPr>
                <w:rFonts w:ascii="Times New Roman" w:eastAsia="Times New Roman" w:hAnsi="Times New Roman" w:cs="Times New Roman"/>
                <w:bCs/>
                <w:color w:val="000000"/>
                <w:sz w:val="28"/>
                <w:szCs w:val="28"/>
                <w:lang w:val="en-US" w:eastAsia="uk-UA"/>
              </w:rPr>
              <w:t>V</w:t>
            </w:r>
            <w:r>
              <w:rPr>
                <w:rFonts w:ascii="Times New Roman" w:eastAsia="Times New Roman" w:hAnsi="Times New Roman" w:cs="Times New Roman"/>
                <w:bCs/>
                <w:color w:val="000000"/>
                <w:sz w:val="28"/>
                <w:szCs w:val="28"/>
                <w:lang w:val="uk-UA" w:eastAsia="uk-UA"/>
              </w:rPr>
              <w:t xml:space="preserve">ІІІ від 23.10.2025 року </w:t>
            </w:r>
            <w:r>
              <w:rPr>
                <w:rFonts w:ascii="Times New Roman" w:eastAsia="Times New Roman" w:hAnsi="Times New Roman" w:cs="Times New Roman"/>
                <w:bCs/>
                <w:color w:val="000000"/>
                <w:sz w:val="28"/>
                <w:szCs w:val="28"/>
                <w:lang w:val="uk-UA" w:eastAsia="ru-RU"/>
              </w:rPr>
              <w:t>«Про</w:t>
            </w:r>
            <w:r>
              <w:rPr>
                <w:rFonts w:ascii="Times New Roman" w:eastAsia="Times New Roman" w:hAnsi="Times New Roman" w:cs="Times New Roman"/>
                <w:bCs/>
                <w:color w:val="000000"/>
                <w:sz w:val="28"/>
                <w:szCs w:val="28"/>
                <w:lang w:val="uk-UA" w:eastAsia="uk-UA"/>
              </w:rPr>
              <w:t xml:space="preserve"> затвердження завдання на розроблення комплексного плану просторового розвитку території Авангардівської</w:t>
            </w:r>
            <w:r w:rsidR="00CD1CB7">
              <w:rPr>
                <w:rFonts w:ascii="Times New Roman" w:eastAsia="Times New Roman" w:hAnsi="Times New Roman" w:cs="Times New Roman"/>
                <w:bCs/>
                <w:color w:val="000000"/>
                <w:sz w:val="28"/>
                <w:szCs w:val="28"/>
                <w:lang w:val="uk-UA" w:eastAsia="uk-UA"/>
              </w:rPr>
              <w:t xml:space="preserve"> селищної територіальної громади</w:t>
            </w:r>
          </w:p>
        </w:tc>
      </w:tr>
    </w:tbl>
    <w:p w14:paraId="747709F0" w14:textId="5884CAEE" w:rsidR="001B54D0" w:rsidRPr="00CD1CB7" w:rsidRDefault="003E07BF">
      <w:pPr>
        <w:pStyle w:val="31"/>
        <w:ind w:right="-1"/>
        <w:jc w:val="both"/>
        <w:rPr>
          <w:color w:val="0000FF"/>
          <w:sz w:val="16"/>
          <w:szCs w:val="16"/>
          <w:lang w:eastAsia="ru-RU"/>
        </w:rPr>
      </w:pPr>
      <w:bookmarkStart w:id="0" w:name="n225"/>
      <w:bookmarkStart w:id="1" w:name="Bookmark1"/>
      <w:bookmarkStart w:id="2" w:name="Bookmark"/>
      <w:bookmarkEnd w:id="0"/>
      <w:bookmarkEnd w:id="1"/>
      <w:bookmarkEnd w:id="2"/>
      <w:r>
        <w:rPr>
          <w:color w:val="0000FF"/>
          <w:sz w:val="28"/>
          <w:szCs w:val="28"/>
          <w:lang w:eastAsia="ru-RU"/>
        </w:rPr>
        <w:t xml:space="preserve"> </w:t>
      </w:r>
      <w:r w:rsidR="00CD1CB7">
        <w:rPr>
          <w:color w:val="0000FF"/>
          <w:sz w:val="28"/>
          <w:szCs w:val="28"/>
          <w:lang w:eastAsia="ru-RU"/>
        </w:rPr>
        <w:t xml:space="preserve">   </w:t>
      </w:r>
    </w:p>
    <w:p w14:paraId="15C53127" w14:textId="743F62E3" w:rsidR="001B54D0" w:rsidRDefault="003E07BF">
      <w:pPr>
        <w:pStyle w:val="31"/>
        <w:ind w:right="-1" w:firstLine="709"/>
        <w:jc w:val="both"/>
      </w:pPr>
      <w:r>
        <w:rPr>
          <w:color w:val="000000"/>
          <w:sz w:val="28"/>
          <w:szCs w:val="28"/>
          <w:lang w:eastAsia="ru-RU"/>
        </w:rPr>
        <w:t>Відповідн</w:t>
      </w:r>
      <w:r w:rsidR="00EC1964">
        <w:rPr>
          <w:color w:val="000000"/>
          <w:sz w:val="28"/>
          <w:szCs w:val="28"/>
          <w:lang w:eastAsia="ru-RU"/>
        </w:rPr>
        <w:t>о до норм ст.</w:t>
      </w:r>
      <w:r w:rsidR="009F1EAB">
        <w:rPr>
          <w:color w:val="000000"/>
          <w:sz w:val="28"/>
          <w:szCs w:val="28"/>
          <w:lang w:eastAsia="ru-RU"/>
        </w:rPr>
        <w:t xml:space="preserve"> </w:t>
      </w:r>
      <w:r w:rsidR="00EC1964">
        <w:rPr>
          <w:color w:val="000000"/>
          <w:sz w:val="28"/>
          <w:szCs w:val="28"/>
          <w:lang w:eastAsia="ru-RU"/>
        </w:rPr>
        <w:t>ст. 10, 25, 26, 59</w:t>
      </w:r>
      <w:r>
        <w:rPr>
          <w:color w:val="000000"/>
          <w:sz w:val="28"/>
          <w:szCs w:val="28"/>
          <w:lang w:eastAsia="ru-RU"/>
        </w:rPr>
        <w:t xml:space="preserve"> Закону України «Про місцеве самоврядування в Україні», ст. 17 Закону України «Про основи містобудування», ст. ст. </w:t>
      </w:r>
      <w:r>
        <w:rPr>
          <w:bCs/>
          <w:color w:val="000000"/>
          <w:sz w:val="28"/>
          <w:szCs w:val="28"/>
          <w:lang w:eastAsia="ru-RU"/>
        </w:rPr>
        <w:t>16</w:t>
      </w:r>
      <w:r>
        <w:rPr>
          <w:bCs/>
          <w:color w:val="000000"/>
          <w:sz w:val="28"/>
          <w:szCs w:val="28"/>
          <w:vertAlign w:val="superscript"/>
          <w:lang w:eastAsia="ru-RU"/>
        </w:rPr>
        <w:t>1</w:t>
      </w:r>
      <w:r>
        <w:rPr>
          <w:color w:val="000000"/>
          <w:sz w:val="28"/>
          <w:szCs w:val="28"/>
          <w:lang w:eastAsia="ru-RU"/>
        </w:rPr>
        <w:t>, 20, 21 Закону України «Про регулювання містобудівної діяльності», ст. 45</w:t>
      </w:r>
      <w:r>
        <w:rPr>
          <w:color w:val="000000"/>
          <w:sz w:val="28"/>
          <w:szCs w:val="28"/>
          <w:vertAlign w:val="superscript"/>
          <w:lang w:eastAsia="ru-RU"/>
        </w:rPr>
        <w:t>1</w:t>
      </w:r>
      <w:r>
        <w:rPr>
          <w:color w:val="000000"/>
          <w:sz w:val="28"/>
          <w:szCs w:val="28"/>
          <w:lang w:eastAsia="ru-RU"/>
        </w:rPr>
        <w:t xml:space="preserve"> Закону України «Про землеустрій», Порядку розроблення, оновлення, внесення змін та затвердження містобудівної документації, затвердженого Постановою Кабінету Міністрів України № 926 від 01.09.2021 року, на виконання рішення Авангардівської селищної ради від 23.10.2025 року № 3892-VIII «</w:t>
      </w:r>
      <w:r>
        <w:rPr>
          <w:bCs/>
          <w:color w:val="000000"/>
          <w:sz w:val="28"/>
          <w:szCs w:val="28"/>
          <w:lang w:eastAsia="uk-UA"/>
        </w:rPr>
        <w:t>Про внесення змін до рішення Аванга</w:t>
      </w:r>
      <w:r w:rsidR="009F1EAB">
        <w:rPr>
          <w:bCs/>
          <w:color w:val="000000"/>
          <w:sz w:val="28"/>
          <w:szCs w:val="28"/>
          <w:lang w:eastAsia="uk-UA"/>
        </w:rPr>
        <w:t>р</w:t>
      </w:r>
      <w:r>
        <w:rPr>
          <w:bCs/>
          <w:color w:val="000000"/>
          <w:sz w:val="28"/>
          <w:szCs w:val="28"/>
          <w:lang w:eastAsia="uk-UA"/>
        </w:rPr>
        <w:t>дівської селищної ради № 737-</w:t>
      </w:r>
      <w:r>
        <w:rPr>
          <w:bCs/>
          <w:color w:val="000000"/>
          <w:sz w:val="28"/>
          <w:szCs w:val="28"/>
          <w:lang w:val="en-US" w:eastAsia="uk-UA"/>
        </w:rPr>
        <w:t>V</w:t>
      </w:r>
      <w:r>
        <w:rPr>
          <w:bCs/>
          <w:color w:val="000000"/>
          <w:sz w:val="28"/>
          <w:szCs w:val="28"/>
          <w:lang w:eastAsia="uk-UA"/>
        </w:rPr>
        <w:t>ІІІ від</w:t>
      </w:r>
      <w:r w:rsidR="00EC1964">
        <w:rPr>
          <w:bCs/>
          <w:color w:val="000000"/>
          <w:sz w:val="28"/>
          <w:szCs w:val="28"/>
          <w:lang w:eastAsia="uk-UA"/>
        </w:rPr>
        <w:t xml:space="preserve"> 12.08.2021 року </w:t>
      </w:r>
      <w:r>
        <w:rPr>
          <w:bCs/>
          <w:color w:val="000000"/>
          <w:sz w:val="28"/>
          <w:szCs w:val="28"/>
          <w:lang w:eastAsia="ru-RU"/>
        </w:rPr>
        <w:t>«Про</w:t>
      </w:r>
      <w:r>
        <w:rPr>
          <w:bCs/>
          <w:color w:val="000000"/>
          <w:sz w:val="28"/>
          <w:szCs w:val="28"/>
          <w:lang w:eastAsia="uk-UA"/>
        </w:rPr>
        <w:t xml:space="preserve"> розроблення комплексного плану просторового розвитку території Авангардівської селищної територіальної громади</w:t>
      </w:r>
      <w:r>
        <w:rPr>
          <w:bCs/>
          <w:color w:val="000000"/>
          <w:sz w:val="28"/>
          <w:szCs w:val="28"/>
          <w:lang w:eastAsia="ru-RU"/>
        </w:rPr>
        <w:t>»»</w:t>
      </w:r>
      <w:r>
        <w:rPr>
          <w:color w:val="000000"/>
          <w:sz w:val="28"/>
          <w:szCs w:val="28"/>
          <w:lang w:eastAsia="ru-RU"/>
        </w:rPr>
        <w:t xml:space="preserve">, враховуючи протокол № 6 засідання робочої групи щодо внесення змін до затвердженого завдання на розроблення  Комплексного плану просторового розвитку території Авангардівської селищної територіальної громади від 18.12.2025 року та протокол стратегічної сесії від 03.10.2025 року, діючи </w:t>
      </w:r>
      <w:r>
        <w:rPr>
          <w:color w:val="000000"/>
          <w:sz w:val="28"/>
          <w:szCs w:val="28"/>
        </w:rPr>
        <w:t xml:space="preserve">в інтересах територіальної громади з урахуванням державних, громадських та приватних інтересів, </w:t>
      </w:r>
      <w:r>
        <w:rPr>
          <w:color w:val="000000"/>
          <w:sz w:val="28"/>
          <w:szCs w:val="28"/>
          <w:lang w:eastAsia="ru-RU"/>
        </w:rPr>
        <w:t xml:space="preserve">Авангардівська селищна рада </w:t>
      </w:r>
      <w:r w:rsidR="00CD1CB7">
        <w:rPr>
          <w:b/>
          <w:color w:val="000000"/>
          <w:sz w:val="28"/>
          <w:szCs w:val="28"/>
          <w:lang w:eastAsia="ru-RU"/>
        </w:rPr>
        <w:t>ВИРІШИЛА:</w:t>
      </w:r>
    </w:p>
    <w:p w14:paraId="48FB6D79" w14:textId="77777777" w:rsidR="001B54D0" w:rsidRDefault="001B54D0">
      <w:pPr>
        <w:pStyle w:val="Standard"/>
        <w:tabs>
          <w:tab w:val="left" w:pos="567"/>
          <w:tab w:val="left" w:pos="5245"/>
        </w:tabs>
        <w:spacing w:after="0" w:line="240" w:lineRule="auto"/>
        <w:jc w:val="both"/>
        <w:rPr>
          <w:rFonts w:ascii="Times New Roman" w:hAnsi="Times New Roman" w:cs="Times New Roman"/>
          <w:color w:val="0000FF"/>
          <w:sz w:val="28"/>
          <w:szCs w:val="28"/>
          <w:lang w:val="uk-UA" w:eastAsia="ru-RU"/>
        </w:rPr>
      </w:pPr>
    </w:p>
    <w:p w14:paraId="70A39FA8" w14:textId="77777777" w:rsidR="001B54D0" w:rsidRPr="00147419" w:rsidRDefault="003E07BF">
      <w:pPr>
        <w:pStyle w:val="Standard"/>
        <w:tabs>
          <w:tab w:val="left" w:pos="567"/>
          <w:tab w:val="left" w:pos="5245"/>
        </w:tabs>
        <w:spacing w:after="0" w:line="240" w:lineRule="auto"/>
        <w:ind w:firstLine="709"/>
        <w:jc w:val="both"/>
        <w:rPr>
          <w:lang w:val="uk-UA"/>
        </w:rPr>
      </w:pPr>
      <w:r>
        <w:rPr>
          <w:rFonts w:ascii="Times New Roman" w:hAnsi="Times New Roman" w:cs="Times New Roman"/>
          <w:color w:val="000000"/>
          <w:sz w:val="28"/>
          <w:szCs w:val="28"/>
          <w:lang w:val="uk-UA" w:eastAsia="ru-RU"/>
        </w:rPr>
        <w:t xml:space="preserve">1. Внести зміни до </w:t>
      </w:r>
      <w:r>
        <w:rPr>
          <w:rFonts w:ascii="Times New Roman" w:eastAsia="Times New Roman" w:hAnsi="Times New Roman" w:cs="Times New Roman"/>
          <w:bCs/>
          <w:color w:val="000000"/>
          <w:sz w:val="28"/>
          <w:szCs w:val="28"/>
          <w:lang w:val="uk-UA" w:eastAsia="uk-UA"/>
        </w:rPr>
        <w:t>рішенн</w:t>
      </w:r>
      <w:r w:rsidR="00EC1964">
        <w:rPr>
          <w:rFonts w:ascii="Times New Roman" w:eastAsia="Times New Roman" w:hAnsi="Times New Roman" w:cs="Times New Roman"/>
          <w:bCs/>
          <w:color w:val="000000"/>
          <w:sz w:val="28"/>
          <w:szCs w:val="28"/>
          <w:lang w:val="uk-UA" w:eastAsia="uk-UA"/>
        </w:rPr>
        <w:t>я Авангардівської селищної ради</w:t>
      </w:r>
      <w:r>
        <w:rPr>
          <w:rFonts w:ascii="Times New Roman" w:eastAsia="Times New Roman" w:hAnsi="Times New Roman" w:cs="Times New Roman"/>
          <w:bCs/>
          <w:color w:val="000000"/>
          <w:sz w:val="28"/>
          <w:szCs w:val="28"/>
          <w:lang w:val="uk-UA" w:eastAsia="uk-UA"/>
        </w:rPr>
        <w:t xml:space="preserve"> № 3893-</w:t>
      </w:r>
      <w:r>
        <w:rPr>
          <w:rFonts w:ascii="Times New Roman" w:eastAsia="Times New Roman" w:hAnsi="Times New Roman" w:cs="Times New Roman"/>
          <w:bCs/>
          <w:color w:val="000000"/>
          <w:sz w:val="28"/>
          <w:szCs w:val="28"/>
          <w:lang w:val="en-US" w:eastAsia="uk-UA"/>
        </w:rPr>
        <w:t>V</w:t>
      </w:r>
      <w:r>
        <w:rPr>
          <w:rFonts w:ascii="Times New Roman" w:eastAsia="Times New Roman" w:hAnsi="Times New Roman" w:cs="Times New Roman"/>
          <w:bCs/>
          <w:color w:val="000000"/>
          <w:sz w:val="28"/>
          <w:szCs w:val="28"/>
          <w:lang w:val="uk-UA" w:eastAsia="uk-UA"/>
        </w:rPr>
        <w:t xml:space="preserve">ІІІ від 23.10.2025 року </w:t>
      </w:r>
      <w:r>
        <w:rPr>
          <w:rFonts w:ascii="Times New Roman" w:eastAsia="Times New Roman" w:hAnsi="Times New Roman" w:cs="Times New Roman"/>
          <w:bCs/>
          <w:color w:val="000000"/>
          <w:sz w:val="28"/>
          <w:szCs w:val="28"/>
          <w:lang w:val="uk-UA" w:eastAsia="ru-RU"/>
        </w:rPr>
        <w:t>«Про</w:t>
      </w:r>
      <w:r>
        <w:rPr>
          <w:rFonts w:ascii="Times New Roman" w:eastAsia="Times New Roman" w:hAnsi="Times New Roman" w:cs="Times New Roman"/>
          <w:bCs/>
          <w:color w:val="000000"/>
          <w:sz w:val="28"/>
          <w:szCs w:val="28"/>
          <w:lang w:val="uk-UA" w:eastAsia="uk-UA"/>
        </w:rPr>
        <w:t xml:space="preserve"> затвердження завдання на розроблення комплексного плану просторового розвитку території Авангардівської селищної територіальної громади</w:t>
      </w:r>
      <w:r>
        <w:rPr>
          <w:rFonts w:ascii="Times New Roman" w:eastAsia="Times New Roman" w:hAnsi="Times New Roman" w:cs="Times New Roman"/>
          <w:bCs/>
          <w:color w:val="000000"/>
          <w:sz w:val="28"/>
          <w:szCs w:val="28"/>
          <w:lang w:val="uk-UA" w:eastAsia="ru-RU"/>
        </w:rPr>
        <w:t>», з</w:t>
      </w:r>
      <w:r>
        <w:rPr>
          <w:rFonts w:ascii="Times New Roman" w:hAnsi="Times New Roman" w:cs="Times New Roman"/>
          <w:color w:val="000000"/>
          <w:sz w:val="28"/>
          <w:szCs w:val="28"/>
          <w:lang w:val="uk-UA" w:eastAsia="ru-RU"/>
        </w:rPr>
        <w:t>атвердивши Завдання на</w:t>
      </w:r>
      <w:r w:rsidR="00EC1964">
        <w:rPr>
          <w:rFonts w:ascii="Times New Roman" w:hAnsi="Times New Roman" w:cs="Times New Roman"/>
          <w:bCs/>
          <w:color w:val="000000"/>
          <w:sz w:val="28"/>
          <w:szCs w:val="28"/>
          <w:lang w:val="uk-UA" w:eastAsia="ru-RU"/>
        </w:rPr>
        <w:t xml:space="preserve"> розроблення комплексного плану просторового розвитку</w:t>
      </w:r>
      <w:r>
        <w:rPr>
          <w:rFonts w:ascii="Times New Roman" w:hAnsi="Times New Roman" w:cs="Times New Roman"/>
          <w:bCs/>
          <w:color w:val="000000"/>
          <w:sz w:val="28"/>
          <w:szCs w:val="28"/>
          <w:lang w:val="uk-UA" w:eastAsia="ru-RU"/>
        </w:rPr>
        <w:t xml:space="preserve"> території Авангардівської селищної територіальної громади»</w:t>
      </w:r>
      <w:r>
        <w:rPr>
          <w:rFonts w:ascii="Times New Roman" w:hAnsi="Times New Roman" w:cs="Times New Roman"/>
          <w:color w:val="000000"/>
          <w:sz w:val="28"/>
          <w:szCs w:val="28"/>
          <w:lang w:val="uk-UA" w:eastAsia="ru-RU"/>
        </w:rPr>
        <w:t xml:space="preserve"> у новій редакції, згідно додатку 1 до цього рішення.</w:t>
      </w:r>
    </w:p>
    <w:p w14:paraId="5030F507" w14:textId="77777777" w:rsidR="00EC1964" w:rsidRDefault="00EC1964">
      <w:pPr>
        <w:pStyle w:val="Standard"/>
        <w:spacing w:after="0" w:line="240" w:lineRule="auto"/>
        <w:ind w:firstLine="709"/>
        <w:jc w:val="both"/>
        <w:rPr>
          <w:rFonts w:ascii="Times New Roman" w:hAnsi="Times New Roman"/>
          <w:color w:val="000000"/>
          <w:sz w:val="28"/>
          <w:szCs w:val="28"/>
          <w:lang w:val="uk-UA"/>
        </w:rPr>
      </w:pPr>
    </w:p>
    <w:p w14:paraId="0134F745" w14:textId="77777777" w:rsidR="00EC1964" w:rsidRDefault="00EC1964">
      <w:pPr>
        <w:pStyle w:val="Standard"/>
        <w:spacing w:after="0" w:line="240" w:lineRule="auto"/>
        <w:ind w:firstLine="709"/>
        <w:jc w:val="both"/>
        <w:rPr>
          <w:rFonts w:ascii="Times New Roman" w:hAnsi="Times New Roman"/>
          <w:color w:val="000000"/>
          <w:sz w:val="28"/>
          <w:szCs w:val="28"/>
          <w:lang w:val="uk-UA"/>
        </w:rPr>
      </w:pPr>
    </w:p>
    <w:p w14:paraId="67FED0DB" w14:textId="50CF7D53" w:rsidR="00EC1964" w:rsidRPr="00CD1CB7" w:rsidRDefault="00EC1964" w:rsidP="00EC1964">
      <w:pPr>
        <w:pStyle w:val="31"/>
        <w:ind w:right="-1"/>
        <w:jc w:val="both"/>
        <w:rPr>
          <w:b/>
          <w:color w:val="000000"/>
          <w:sz w:val="28"/>
          <w:szCs w:val="28"/>
          <w:lang w:eastAsia="ru-RU"/>
        </w:rPr>
      </w:pPr>
      <w:r w:rsidRPr="00CD1CB7">
        <w:rPr>
          <w:b/>
          <w:color w:val="000000"/>
          <w:sz w:val="28"/>
          <w:szCs w:val="28"/>
          <w:lang w:eastAsia="ru-RU"/>
        </w:rPr>
        <w:t xml:space="preserve">№ </w:t>
      </w:r>
      <w:r w:rsidR="009F1EAB" w:rsidRPr="00CD1CB7">
        <w:rPr>
          <w:b/>
          <w:color w:val="000000"/>
          <w:sz w:val="28"/>
          <w:szCs w:val="28"/>
          <w:lang w:eastAsia="ru-RU"/>
        </w:rPr>
        <w:t>4140</w:t>
      </w:r>
      <w:r w:rsidRPr="00CD1CB7">
        <w:rPr>
          <w:b/>
          <w:color w:val="000000"/>
          <w:sz w:val="28"/>
          <w:szCs w:val="28"/>
          <w:lang w:eastAsia="ru-RU"/>
        </w:rPr>
        <w:t>-VІІІ</w:t>
      </w:r>
    </w:p>
    <w:p w14:paraId="359F43A4" w14:textId="77777777" w:rsidR="00EC1964" w:rsidRDefault="00EC1964" w:rsidP="00EC1964">
      <w:pPr>
        <w:pStyle w:val="31"/>
        <w:ind w:right="-1"/>
        <w:jc w:val="both"/>
        <w:rPr>
          <w:b/>
          <w:color w:val="000000"/>
          <w:sz w:val="28"/>
          <w:szCs w:val="28"/>
          <w:lang w:eastAsia="ru-RU"/>
        </w:rPr>
      </w:pPr>
      <w:r w:rsidRPr="00CD1CB7">
        <w:rPr>
          <w:b/>
          <w:color w:val="000000"/>
          <w:sz w:val="28"/>
          <w:szCs w:val="28"/>
          <w:lang w:eastAsia="ru-RU"/>
        </w:rPr>
        <w:t>від 19.12.2025</w:t>
      </w:r>
    </w:p>
    <w:p w14:paraId="4E97A346" w14:textId="77777777" w:rsidR="00CD1CB7" w:rsidRDefault="00CD1CB7" w:rsidP="00EC1964">
      <w:pPr>
        <w:pStyle w:val="31"/>
        <w:ind w:right="-1"/>
        <w:jc w:val="both"/>
        <w:rPr>
          <w:b/>
          <w:color w:val="000000"/>
          <w:sz w:val="28"/>
          <w:szCs w:val="28"/>
          <w:lang w:eastAsia="ru-RU"/>
        </w:rPr>
      </w:pPr>
      <w:bookmarkStart w:id="3" w:name="_GoBack"/>
      <w:bookmarkEnd w:id="3"/>
    </w:p>
    <w:p w14:paraId="702406F4" w14:textId="77777777" w:rsidR="00CD1CB7" w:rsidRDefault="00CD1CB7" w:rsidP="00EC1964">
      <w:pPr>
        <w:pStyle w:val="31"/>
        <w:ind w:right="-1"/>
        <w:jc w:val="both"/>
        <w:rPr>
          <w:b/>
          <w:color w:val="000000"/>
          <w:sz w:val="28"/>
          <w:szCs w:val="28"/>
          <w:lang w:eastAsia="ru-RU"/>
        </w:rPr>
      </w:pPr>
    </w:p>
    <w:p w14:paraId="312BADD6" w14:textId="77777777" w:rsidR="00CD1CB7" w:rsidRPr="00CD1CB7" w:rsidRDefault="00CD1CB7" w:rsidP="00EC1964">
      <w:pPr>
        <w:pStyle w:val="31"/>
        <w:ind w:right="-1"/>
        <w:jc w:val="both"/>
        <w:rPr>
          <w:b/>
          <w:color w:val="000000"/>
          <w:sz w:val="28"/>
          <w:szCs w:val="28"/>
          <w:lang w:eastAsia="ru-RU"/>
        </w:rPr>
      </w:pPr>
    </w:p>
    <w:p w14:paraId="39F2C6F7" w14:textId="77777777" w:rsidR="001B54D0" w:rsidRDefault="003E07BF">
      <w:pPr>
        <w:pStyle w:val="Standard"/>
        <w:spacing w:after="0" w:line="240" w:lineRule="auto"/>
        <w:ind w:firstLine="709"/>
        <w:jc w:val="both"/>
      </w:pPr>
      <w:r>
        <w:rPr>
          <w:rFonts w:ascii="Times New Roman" w:hAnsi="Times New Roman"/>
          <w:color w:val="000000"/>
          <w:sz w:val="28"/>
          <w:szCs w:val="28"/>
          <w:lang w:val="uk-UA"/>
        </w:rPr>
        <w:t>2. Контроль за виконанням цього рішення покласти на постійну комісію Авангардівської селищної ради, з питань комунальної власності, житлово-комунального господарства, благоустрою, планування території, будівництва, архітектури, енергозбереження та транспорту.</w:t>
      </w:r>
    </w:p>
    <w:p w14:paraId="31C7CA26" w14:textId="77777777" w:rsidR="001B54D0" w:rsidRDefault="001B54D0">
      <w:pPr>
        <w:pStyle w:val="31"/>
        <w:jc w:val="both"/>
        <w:rPr>
          <w:b/>
          <w:color w:val="000000"/>
          <w:sz w:val="28"/>
          <w:szCs w:val="28"/>
          <w:lang w:eastAsia="ru-RU"/>
        </w:rPr>
      </w:pPr>
    </w:p>
    <w:p w14:paraId="79B25095" w14:textId="77777777" w:rsidR="00EC1964" w:rsidRDefault="00EC1964">
      <w:pPr>
        <w:pStyle w:val="31"/>
        <w:jc w:val="both"/>
        <w:rPr>
          <w:b/>
          <w:color w:val="000000"/>
          <w:sz w:val="28"/>
          <w:szCs w:val="28"/>
          <w:lang w:eastAsia="ru-RU"/>
        </w:rPr>
      </w:pPr>
    </w:p>
    <w:p w14:paraId="48CA5199" w14:textId="77777777" w:rsidR="001B54D0" w:rsidRDefault="003E07BF">
      <w:pPr>
        <w:pStyle w:val="Standard"/>
        <w:rPr>
          <w:rFonts w:ascii="Times New Roman" w:hAnsi="Times New Roman"/>
          <w:b/>
          <w:color w:val="000000"/>
          <w:sz w:val="28"/>
          <w:szCs w:val="28"/>
          <w:lang w:val="uk-UA"/>
        </w:rPr>
      </w:pPr>
      <w:r>
        <w:rPr>
          <w:rFonts w:ascii="Times New Roman" w:hAnsi="Times New Roman"/>
          <w:b/>
          <w:color w:val="000000"/>
          <w:sz w:val="28"/>
          <w:szCs w:val="28"/>
          <w:lang w:val="uk-UA"/>
        </w:rPr>
        <w:t>Селищний голова                                                         Сергій ХРУСТОВСЬКИЙ</w:t>
      </w:r>
    </w:p>
    <w:p w14:paraId="14A942F6" w14:textId="77777777" w:rsidR="001B54D0" w:rsidRDefault="001B54D0">
      <w:pPr>
        <w:pStyle w:val="a8"/>
        <w:ind w:firstLine="0"/>
        <w:rPr>
          <w:rFonts w:ascii="Times New Roman" w:hAnsi="Times New Roman"/>
          <w:b/>
          <w:color w:val="000000"/>
          <w:sz w:val="28"/>
          <w:szCs w:val="28"/>
          <w:lang w:val="uk-UA"/>
        </w:rPr>
      </w:pPr>
    </w:p>
    <w:p w14:paraId="3C7A8BD1" w14:textId="711EDD4D" w:rsidR="001B54D0" w:rsidRPr="00CD1CB7" w:rsidRDefault="003E07BF">
      <w:pPr>
        <w:pStyle w:val="31"/>
        <w:ind w:right="-1"/>
        <w:jc w:val="both"/>
        <w:rPr>
          <w:b/>
          <w:color w:val="000000"/>
          <w:sz w:val="28"/>
          <w:szCs w:val="28"/>
          <w:lang w:eastAsia="ru-RU"/>
        </w:rPr>
      </w:pPr>
      <w:r w:rsidRPr="00CD1CB7">
        <w:rPr>
          <w:b/>
          <w:color w:val="000000"/>
          <w:sz w:val="28"/>
          <w:szCs w:val="28"/>
          <w:lang w:eastAsia="ru-RU"/>
        </w:rPr>
        <w:t xml:space="preserve">№ </w:t>
      </w:r>
      <w:r w:rsidR="00583D4F" w:rsidRPr="00CD1CB7">
        <w:rPr>
          <w:b/>
          <w:color w:val="000000"/>
          <w:sz w:val="28"/>
          <w:szCs w:val="28"/>
          <w:lang w:eastAsia="ru-RU"/>
        </w:rPr>
        <w:t>4140</w:t>
      </w:r>
      <w:r w:rsidRPr="00CD1CB7">
        <w:rPr>
          <w:b/>
          <w:color w:val="000000"/>
          <w:sz w:val="28"/>
          <w:szCs w:val="28"/>
          <w:lang w:eastAsia="ru-RU"/>
        </w:rPr>
        <w:t>-VІІІ</w:t>
      </w:r>
    </w:p>
    <w:p w14:paraId="4452B076" w14:textId="77777777" w:rsidR="001B54D0" w:rsidRPr="00CD1CB7" w:rsidRDefault="003E07BF">
      <w:pPr>
        <w:pStyle w:val="31"/>
        <w:ind w:right="-1"/>
        <w:jc w:val="both"/>
        <w:rPr>
          <w:b/>
          <w:color w:val="000000"/>
          <w:sz w:val="28"/>
          <w:szCs w:val="28"/>
          <w:lang w:eastAsia="ru-RU"/>
        </w:rPr>
      </w:pPr>
      <w:r w:rsidRPr="00CD1CB7">
        <w:rPr>
          <w:b/>
          <w:color w:val="000000"/>
          <w:sz w:val="28"/>
          <w:szCs w:val="28"/>
          <w:lang w:eastAsia="ru-RU"/>
        </w:rPr>
        <w:t>від 19.12.2025</w:t>
      </w:r>
    </w:p>
    <w:sectPr w:rsidR="001B54D0" w:rsidRPr="00CD1CB7" w:rsidSect="00CD1CB7">
      <w:pgSz w:w="11906" w:h="16838"/>
      <w:pgMar w:top="567"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047D2" w14:textId="77777777" w:rsidR="000B4981" w:rsidRDefault="000B4981">
      <w:pPr>
        <w:spacing w:after="0" w:line="240" w:lineRule="auto"/>
      </w:pPr>
      <w:r>
        <w:separator/>
      </w:r>
    </w:p>
  </w:endnote>
  <w:endnote w:type="continuationSeparator" w:id="0">
    <w:p w14:paraId="624A2BA0" w14:textId="77777777" w:rsidR="000B4981" w:rsidRDefault="000B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9D95E" w14:textId="77777777" w:rsidR="000B4981" w:rsidRDefault="000B4981">
      <w:pPr>
        <w:spacing w:after="0" w:line="240" w:lineRule="auto"/>
      </w:pPr>
      <w:r>
        <w:rPr>
          <w:color w:val="000000"/>
        </w:rPr>
        <w:separator/>
      </w:r>
    </w:p>
  </w:footnote>
  <w:footnote w:type="continuationSeparator" w:id="0">
    <w:p w14:paraId="39DA9135" w14:textId="77777777" w:rsidR="000B4981" w:rsidRDefault="000B4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0B67"/>
    <w:multiLevelType w:val="multilevel"/>
    <w:tmpl w:val="23165CFE"/>
    <w:styleLink w:val="WWNum7"/>
    <w:lvl w:ilvl="0">
      <w:start w:val="4"/>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nsid w:val="073830DE"/>
    <w:multiLevelType w:val="multilevel"/>
    <w:tmpl w:val="042EA35C"/>
    <w:styleLink w:val="WWNum1"/>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2">
    <w:nsid w:val="092E4E17"/>
    <w:multiLevelType w:val="multilevel"/>
    <w:tmpl w:val="23388008"/>
    <w:styleLink w:val="WWNum5"/>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3">
    <w:nsid w:val="145F289F"/>
    <w:multiLevelType w:val="multilevel"/>
    <w:tmpl w:val="30847FC0"/>
    <w:styleLink w:val="WWNum9"/>
    <w:lvl w:ilvl="0">
      <w:start w:val="1"/>
      <w:numFmt w:val="decimal"/>
      <w:lvlText w:val="%1."/>
      <w:lvlJc w:val="left"/>
      <w:pPr>
        <w:ind w:left="0" w:firstLine="709"/>
      </w:pPr>
    </w:lvl>
    <w:lvl w:ilvl="1">
      <w:start w:val="1"/>
      <w:numFmt w:val="decimal"/>
      <w:lvlText w:val="%2)"/>
      <w:lvlJc w:val="left"/>
      <w:pPr>
        <w:ind w:left="0" w:firstLine="709"/>
      </w:pPr>
    </w:lvl>
    <w:lvl w:ilvl="2">
      <w:start w:val="1"/>
      <w:numFmt w:val="none"/>
      <w:lvlText w:val="%3 "/>
      <w:lvlJc w:val="left"/>
      <w:pPr>
        <w:ind w:left="0" w:firstLine="709"/>
      </w:pPr>
    </w:lvl>
    <w:lvl w:ilvl="3">
      <w:start w:val="1"/>
      <w:numFmt w:val="none"/>
      <w:lvlText w:val="%4)"/>
      <w:lvlJc w:val="left"/>
      <w:pPr>
        <w:ind w:left="0" w:firstLine="709"/>
      </w:pPr>
    </w:lvl>
    <w:lvl w:ilvl="4">
      <w:start w:val="1"/>
      <w:numFmt w:val="none"/>
      <w:lvlText w:val="%5)"/>
      <w:lvlJc w:val="left"/>
      <w:pPr>
        <w:ind w:left="0" w:firstLine="709"/>
      </w:pPr>
    </w:lvl>
    <w:lvl w:ilvl="5">
      <w:start w:val="1"/>
      <w:numFmt w:val="lowerRoman"/>
      <w:lvlText w:val="(%1.%2.%3.%4.%5.%6)"/>
      <w:lvlJc w:val="left"/>
      <w:pPr>
        <w:ind w:left="0" w:firstLine="709"/>
      </w:pPr>
    </w:lvl>
    <w:lvl w:ilvl="6">
      <w:start w:val="1"/>
      <w:numFmt w:val="decimal"/>
      <w:lvlText w:val="%1.%2.%3.%4.%5.%6.%7."/>
      <w:lvlJc w:val="left"/>
      <w:pPr>
        <w:ind w:left="0" w:firstLine="709"/>
      </w:pPr>
    </w:lvl>
    <w:lvl w:ilvl="7">
      <w:numFmt w:val="bullet"/>
      <w:lvlText w:val="-"/>
      <w:lvlJc w:val="left"/>
      <w:pPr>
        <w:ind w:left="1069" w:hanging="360"/>
      </w:pPr>
      <w:rPr>
        <w:rFonts w:ascii="Times New Roman" w:hAnsi="Times New Roman" w:cs="Times New Roman"/>
      </w:rPr>
    </w:lvl>
    <w:lvl w:ilvl="8">
      <w:start w:val="1"/>
      <w:numFmt w:val="lowerRoman"/>
      <w:lvlText w:val="%1.%2.%3.%4.%5.%6.%7.%8.%9."/>
      <w:lvlJc w:val="left"/>
      <w:pPr>
        <w:ind w:left="0" w:firstLine="709"/>
      </w:pPr>
    </w:lvl>
  </w:abstractNum>
  <w:abstractNum w:abstractNumId="4">
    <w:nsid w:val="15C55507"/>
    <w:multiLevelType w:val="multilevel"/>
    <w:tmpl w:val="740699F0"/>
    <w:styleLink w:val="WWNum6"/>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1.%2.%3."/>
      <w:lvlJc w:val="right"/>
      <w:pPr>
        <w:ind w:left="3153" w:hanging="180"/>
      </w:pPr>
    </w:lvl>
    <w:lvl w:ilvl="3">
      <w:start w:val="1"/>
      <w:numFmt w:val="decimal"/>
      <w:lvlText w:val="%1.%2.%3.%4."/>
      <w:lvlJc w:val="left"/>
      <w:pPr>
        <w:ind w:left="3873" w:hanging="360"/>
      </w:pPr>
    </w:lvl>
    <w:lvl w:ilvl="4">
      <w:start w:val="1"/>
      <w:numFmt w:val="lowerLetter"/>
      <w:lvlText w:val="%1.%2.%3.%4.%5."/>
      <w:lvlJc w:val="left"/>
      <w:pPr>
        <w:ind w:left="4593" w:hanging="360"/>
      </w:pPr>
    </w:lvl>
    <w:lvl w:ilvl="5">
      <w:start w:val="1"/>
      <w:numFmt w:val="lowerRoman"/>
      <w:lvlText w:val="%1.%2.%3.%4.%5.%6."/>
      <w:lvlJc w:val="right"/>
      <w:pPr>
        <w:ind w:left="5313" w:hanging="180"/>
      </w:pPr>
    </w:lvl>
    <w:lvl w:ilvl="6">
      <w:start w:val="1"/>
      <w:numFmt w:val="decimal"/>
      <w:lvlText w:val="%1.%2.%3.%4.%5.%6.%7."/>
      <w:lvlJc w:val="left"/>
      <w:pPr>
        <w:ind w:left="6033" w:hanging="360"/>
      </w:pPr>
    </w:lvl>
    <w:lvl w:ilvl="7">
      <w:start w:val="1"/>
      <w:numFmt w:val="lowerLetter"/>
      <w:lvlText w:val="%1.%2.%3.%4.%5.%6.%7.%8."/>
      <w:lvlJc w:val="left"/>
      <w:pPr>
        <w:ind w:left="6753" w:hanging="360"/>
      </w:pPr>
    </w:lvl>
    <w:lvl w:ilvl="8">
      <w:start w:val="1"/>
      <w:numFmt w:val="lowerRoman"/>
      <w:lvlText w:val="%1.%2.%3.%4.%5.%6.%7.%8.%9."/>
      <w:lvlJc w:val="right"/>
      <w:pPr>
        <w:ind w:left="7473" w:hanging="180"/>
      </w:pPr>
    </w:lvl>
  </w:abstractNum>
  <w:abstractNum w:abstractNumId="5">
    <w:nsid w:val="2A8154D4"/>
    <w:multiLevelType w:val="multilevel"/>
    <w:tmpl w:val="42C28BB2"/>
    <w:styleLink w:val="WWNum13"/>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1.%2.%3."/>
      <w:lvlJc w:val="right"/>
      <w:pPr>
        <w:ind w:left="3153" w:hanging="180"/>
      </w:pPr>
    </w:lvl>
    <w:lvl w:ilvl="3">
      <w:start w:val="1"/>
      <w:numFmt w:val="decimal"/>
      <w:lvlText w:val="%1.%2.%3.%4."/>
      <w:lvlJc w:val="left"/>
      <w:pPr>
        <w:ind w:left="3873" w:hanging="360"/>
      </w:pPr>
    </w:lvl>
    <w:lvl w:ilvl="4">
      <w:start w:val="1"/>
      <w:numFmt w:val="lowerLetter"/>
      <w:lvlText w:val="%1.%2.%3.%4.%5."/>
      <w:lvlJc w:val="left"/>
      <w:pPr>
        <w:ind w:left="4593" w:hanging="360"/>
      </w:pPr>
    </w:lvl>
    <w:lvl w:ilvl="5">
      <w:start w:val="1"/>
      <w:numFmt w:val="lowerRoman"/>
      <w:lvlText w:val="%1.%2.%3.%4.%5.%6."/>
      <w:lvlJc w:val="right"/>
      <w:pPr>
        <w:ind w:left="5313" w:hanging="180"/>
      </w:pPr>
    </w:lvl>
    <w:lvl w:ilvl="6">
      <w:start w:val="1"/>
      <w:numFmt w:val="decimal"/>
      <w:lvlText w:val="%1.%2.%3.%4.%5.%6.%7."/>
      <w:lvlJc w:val="left"/>
      <w:pPr>
        <w:ind w:left="6033" w:hanging="360"/>
      </w:pPr>
    </w:lvl>
    <w:lvl w:ilvl="7">
      <w:start w:val="1"/>
      <w:numFmt w:val="lowerLetter"/>
      <w:lvlText w:val="%1.%2.%3.%4.%5.%6.%7.%8."/>
      <w:lvlJc w:val="left"/>
      <w:pPr>
        <w:ind w:left="6753" w:hanging="360"/>
      </w:pPr>
    </w:lvl>
    <w:lvl w:ilvl="8">
      <w:start w:val="1"/>
      <w:numFmt w:val="lowerRoman"/>
      <w:lvlText w:val="%1.%2.%3.%4.%5.%6.%7.%8.%9."/>
      <w:lvlJc w:val="right"/>
      <w:pPr>
        <w:ind w:left="7473" w:hanging="180"/>
      </w:pPr>
    </w:lvl>
  </w:abstractNum>
  <w:abstractNum w:abstractNumId="6">
    <w:nsid w:val="34795024"/>
    <w:multiLevelType w:val="multilevel"/>
    <w:tmpl w:val="74041978"/>
    <w:styleLink w:val="WWNum15"/>
    <w:lvl w:ilvl="0">
      <w:start w:val="1"/>
      <w:numFmt w:val="decimal"/>
      <w:lvlText w:val="%1)"/>
      <w:lvlJc w:val="left"/>
      <w:pPr>
        <w:ind w:left="2280" w:hanging="360"/>
      </w:pPr>
    </w:lvl>
    <w:lvl w:ilvl="1">
      <w:start w:val="1"/>
      <w:numFmt w:val="lowerLetter"/>
      <w:lvlText w:val="%2."/>
      <w:lvlJc w:val="left"/>
      <w:pPr>
        <w:ind w:left="3000" w:hanging="360"/>
      </w:pPr>
    </w:lvl>
    <w:lvl w:ilvl="2">
      <w:start w:val="1"/>
      <w:numFmt w:val="lowerRoman"/>
      <w:lvlText w:val="%1.%2.%3."/>
      <w:lvlJc w:val="right"/>
      <w:pPr>
        <w:ind w:left="3720" w:hanging="180"/>
      </w:pPr>
    </w:lvl>
    <w:lvl w:ilvl="3">
      <w:start w:val="1"/>
      <w:numFmt w:val="decimal"/>
      <w:lvlText w:val="%1.%2.%3.%4."/>
      <w:lvlJc w:val="left"/>
      <w:pPr>
        <w:ind w:left="4440" w:hanging="360"/>
      </w:pPr>
    </w:lvl>
    <w:lvl w:ilvl="4">
      <w:start w:val="1"/>
      <w:numFmt w:val="lowerLetter"/>
      <w:lvlText w:val="%1.%2.%3.%4.%5."/>
      <w:lvlJc w:val="left"/>
      <w:pPr>
        <w:ind w:left="5160" w:hanging="360"/>
      </w:pPr>
    </w:lvl>
    <w:lvl w:ilvl="5">
      <w:start w:val="1"/>
      <w:numFmt w:val="lowerRoman"/>
      <w:lvlText w:val="%1.%2.%3.%4.%5.%6."/>
      <w:lvlJc w:val="right"/>
      <w:pPr>
        <w:ind w:left="5880" w:hanging="180"/>
      </w:pPr>
    </w:lvl>
    <w:lvl w:ilvl="6">
      <w:start w:val="1"/>
      <w:numFmt w:val="decimal"/>
      <w:lvlText w:val="%1.%2.%3.%4.%5.%6.%7."/>
      <w:lvlJc w:val="left"/>
      <w:pPr>
        <w:ind w:left="6600" w:hanging="360"/>
      </w:pPr>
    </w:lvl>
    <w:lvl w:ilvl="7">
      <w:start w:val="1"/>
      <w:numFmt w:val="lowerLetter"/>
      <w:lvlText w:val="%1.%2.%3.%4.%5.%6.%7.%8."/>
      <w:lvlJc w:val="left"/>
      <w:pPr>
        <w:ind w:left="7320" w:hanging="360"/>
      </w:pPr>
    </w:lvl>
    <w:lvl w:ilvl="8">
      <w:start w:val="1"/>
      <w:numFmt w:val="lowerRoman"/>
      <w:lvlText w:val="%1.%2.%3.%4.%5.%6.%7.%8.%9."/>
      <w:lvlJc w:val="right"/>
      <w:pPr>
        <w:ind w:left="8040" w:hanging="180"/>
      </w:pPr>
    </w:lvl>
  </w:abstractNum>
  <w:abstractNum w:abstractNumId="7">
    <w:nsid w:val="35930C2A"/>
    <w:multiLevelType w:val="multilevel"/>
    <w:tmpl w:val="93500082"/>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nsid w:val="373B12E1"/>
    <w:multiLevelType w:val="multilevel"/>
    <w:tmpl w:val="C8A0472A"/>
    <w:styleLink w:val="WWNum11"/>
    <w:lvl w:ilvl="0">
      <w:start w:val="1"/>
      <w:numFmt w:val="decimal"/>
      <w:lvlText w:val="%1."/>
      <w:lvlJc w:val="left"/>
      <w:pPr>
        <w:ind w:left="0" w:firstLine="709"/>
      </w:pPr>
    </w:lvl>
    <w:lvl w:ilvl="1">
      <w:start w:val="1"/>
      <w:numFmt w:val="decimal"/>
      <w:lvlText w:val="%2)"/>
      <w:lvlJc w:val="left"/>
      <w:pPr>
        <w:ind w:left="0" w:firstLine="709"/>
      </w:pPr>
    </w:lvl>
    <w:lvl w:ilvl="2">
      <w:start w:val="1"/>
      <w:numFmt w:val="none"/>
      <w:lvlText w:val="%3 "/>
      <w:lvlJc w:val="left"/>
      <w:pPr>
        <w:ind w:left="0" w:firstLine="709"/>
      </w:pPr>
    </w:lvl>
    <w:lvl w:ilvl="3">
      <w:start w:val="1"/>
      <w:numFmt w:val="none"/>
      <w:lvlText w:val="%4)"/>
      <w:lvlJc w:val="left"/>
      <w:pPr>
        <w:ind w:left="0" w:firstLine="709"/>
      </w:pPr>
    </w:lvl>
    <w:lvl w:ilvl="4">
      <w:start w:val="1"/>
      <w:numFmt w:val="none"/>
      <w:lvlText w:val="%5)"/>
      <w:lvlJc w:val="left"/>
      <w:pPr>
        <w:ind w:left="0" w:firstLine="709"/>
      </w:pPr>
    </w:lvl>
    <w:lvl w:ilvl="5">
      <w:start w:val="1"/>
      <w:numFmt w:val="lowerRoman"/>
      <w:lvlText w:val="(%1.%2.%3.%4.%5.%6)"/>
      <w:lvlJc w:val="left"/>
      <w:pPr>
        <w:ind w:left="0" w:firstLine="709"/>
      </w:pPr>
    </w:lvl>
    <w:lvl w:ilvl="6">
      <w:start w:val="1"/>
      <w:numFmt w:val="decimal"/>
      <w:lvlText w:val="%1.%2.%3.%4.%5.%6.%7."/>
      <w:lvlJc w:val="left"/>
      <w:pPr>
        <w:ind w:left="0" w:firstLine="709"/>
      </w:pPr>
    </w:lvl>
    <w:lvl w:ilvl="7">
      <w:numFmt w:val="bullet"/>
      <w:lvlText w:val="-"/>
      <w:lvlJc w:val="left"/>
      <w:pPr>
        <w:ind w:left="1069" w:hanging="360"/>
      </w:pPr>
      <w:rPr>
        <w:rFonts w:ascii="Times New Roman" w:hAnsi="Times New Roman" w:cs="Times New Roman"/>
      </w:rPr>
    </w:lvl>
    <w:lvl w:ilvl="8">
      <w:start w:val="1"/>
      <w:numFmt w:val="lowerRoman"/>
      <w:lvlText w:val="%1.%2.%3.%4.%5.%6.%7.%8.%9."/>
      <w:lvlJc w:val="left"/>
      <w:pPr>
        <w:ind w:left="0" w:firstLine="709"/>
      </w:pPr>
    </w:lvl>
  </w:abstractNum>
  <w:abstractNum w:abstractNumId="9">
    <w:nsid w:val="48AF3766"/>
    <w:multiLevelType w:val="multilevel"/>
    <w:tmpl w:val="242E5E42"/>
    <w:styleLink w:val="WWNum10"/>
    <w:lvl w:ilvl="0">
      <w:start w:val="1"/>
      <w:numFmt w:val="decimal"/>
      <w:lvlText w:val="%1."/>
      <w:lvlJc w:val="left"/>
      <w:pPr>
        <w:ind w:left="0" w:firstLine="709"/>
      </w:pPr>
    </w:lvl>
    <w:lvl w:ilvl="1">
      <w:start w:val="1"/>
      <w:numFmt w:val="decimal"/>
      <w:lvlText w:val="%2)"/>
      <w:lvlJc w:val="left"/>
      <w:pPr>
        <w:ind w:left="0" w:firstLine="709"/>
      </w:pPr>
    </w:lvl>
    <w:lvl w:ilvl="2">
      <w:start w:val="1"/>
      <w:numFmt w:val="none"/>
      <w:lvlText w:val="%3 "/>
      <w:lvlJc w:val="left"/>
      <w:pPr>
        <w:ind w:left="0" w:firstLine="709"/>
      </w:pPr>
    </w:lvl>
    <w:lvl w:ilvl="3">
      <w:start w:val="1"/>
      <w:numFmt w:val="none"/>
      <w:lvlText w:val="%4)"/>
      <w:lvlJc w:val="left"/>
      <w:pPr>
        <w:ind w:left="0" w:firstLine="709"/>
      </w:pPr>
    </w:lvl>
    <w:lvl w:ilvl="4">
      <w:numFmt w:val="bullet"/>
      <w:lvlText w:val=""/>
      <w:lvlJc w:val="left"/>
      <w:pPr>
        <w:ind w:left="1069" w:hanging="360"/>
      </w:pPr>
    </w:lvl>
    <w:lvl w:ilvl="5">
      <w:start w:val="1"/>
      <w:numFmt w:val="lowerRoman"/>
      <w:lvlText w:val="(%1.%2.%3.%4.%5.%6)"/>
      <w:lvlJc w:val="left"/>
      <w:pPr>
        <w:ind w:left="0" w:firstLine="709"/>
      </w:pPr>
    </w:lvl>
    <w:lvl w:ilvl="6">
      <w:start w:val="1"/>
      <w:numFmt w:val="decimal"/>
      <w:lvlText w:val="%1.%2.%3.%4.%5.%6.%7."/>
      <w:lvlJc w:val="left"/>
      <w:pPr>
        <w:ind w:left="0" w:firstLine="709"/>
      </w:pPr>
    </w:lvl>
    <w:lvl w:ilvl="7">
      <w:numFmt w:val="bullet"/>
      <w:lvlText w:val="-"/>
      <w:lvlJc w:val="left"/>
      <w:pPr>
        <w:ind w:left="1069" w:hanging="360"/>
      </w:pPr>
      <w:rPr>
        <w:rFonts w:ascii="Times New Roman" w:hAnsi="Times New Roman" w:cs="Times New Roman"/>
      </w:rPr>
    </w:lvl>
    <w:lvl w:ilvl="8">
      <w:start w:val="1"/>
      <w:numFmt w:val="lowerRoman"/>
      <w:lvlText w:val="%1.%2.%3.%4.%5.%6.%7.%8.%9."/>
      <w:lvlJc w:val="left"/>
      <w:pPr>
        <w:ind w:left="0" w:firstLine="709"/>
      </w:pPr>
    </w:lvl>
  </w:abstractNum>
  <w:abstractNum w:abstractNumId="10">
    <w:nsid w:val="4B1361B8"/>
    <w:multiLevelType w:val="multilevel"/>
    <w:tmpl w:val="32A0A982"/>
    <w:styleLink w:val="WWNum14"/>
    <w:lvl w:ilvl="0">
      <w:start w:val="4"/>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1">
    <w:nsid w:val="50616C20"/>
    <w:multiLevelType w:val="multilevel"/>
    <w:tmpl w:val="9F5C02A8"/>
    <w:styleLink w:val="WWNum1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2">
    <w:nsid w:val="60D91FC2"/>
    <w:multiLevelType w:val="multilevel"/>
    <w:tmpl w:val="0500362E"/>
    <w:styleLink w:val="WWNum3"/>
    <w:lvl w:ilvl="0">
      <w:start w:val="1"/>
      <w:numFmt w:val="decimal"/>
      <w:lvlText w:val="%1."/>
      <w:lvlJc w:val="left"/>
      <w:pPr>
        <w:ind w:left="644" w:hanging="360"/>
      </w:pPr>
      <w:rPr>
        <w:rFonts w:cs="Times New Roman"/>
      </w:rPr>
    </w:lvl>
    <w:lvl w:ilvl="1">
      <w:start w:val="1"/>
      <w:numFmt w:val="lowerLetter"/>
      <w:lvlText w:val="%2."/>
      <w:lvlJc w:val="left"/>
      <w:pPr>
        <w:ind w:left="1359" w:hanging="360"/>
      </w:pPr>
    </w:lvl>
    <w:lvl w:ilvl="2">
      <w:start w:val="1"/>
      <w:numFmt w:val="lowerRoman"/>
      <w:lvlText w:val="%1.%2.%3."/>
      <w:lvlJc w:val="right"/>
      <w:pPr>
        <w:ind w:left="2079" w:hanging="180"/>
      </w:pPr>
    </w:lvl>
    <w:lvl w:ilvl="3">
      <w:start w:val="1"/>
      <w:numFmt w:val="decimal"/>
      <w:lvlText w:val="%1.%2.%3.%4."/>
      <w:lvlJc w:val="left"/>
      <w:pPr>
        <w:ind w:left="2799" w:hanging="360"/>
      </w:pPr>
    </w:lvl>
    <w:lvl w:ilvl="4">
      <w:start w:val="1"/>
      <w:numFmt w:val="lowerLetter"/>
      <w:lvlText w:val="%1.%2.%3.%4.%5."/>
      <w:lvlJc w:val="left"/>
      <w:pPr>
        <w:ind w:left="3519" w:hanging="360"/>
      </w:pPr>
    </w:lvl>
    <w:lvl w:ilvl="5">
      <w:start w:val="1"/>
      <w:numFmt w:val="lowerRoman"/>
      <w:lvlText w:val="%1.%2.%3.%4.%5.%6."/>
      <w:lvlJc w:val="right"/>
      <w:pPr>
        <w:ind w:left="4239" w:hanging="180"/>
      </w:pPr>
    </w:lvl>
    <w:lvl w:ilvl="6">
      <w:start w:val="1"/>
      <w:numFmt w:val="decimal"/>
      <w:lvlText w:val="%1.%2.%3.%4.%5.%6.%7."/>
      <w:lvlJc w:val="left"/>
      <w:pPr>
        <w:ind w:left="4959" w:hanging="360"/>
      </w:pPr>
    </w:lvl>
    <w:lvl w:ilvl="7">
      <w:start w:val="1"/>
      <w:numFmt w:val="lowerLetter"/>
      <w:lvlText w:val="%1.%2.%3.%4.%5.%6.%7.%8."/>
      <w:lvlJc w:val="left"/>
      <w:pPr>
        <w:ind w:left="5679" w:hanging="360"/>
      </w:pPr>
    </w:lvl>
    <w:lvl w:ilvl="8">
      <w:start w:val="1"/>
      <w:numFmt w:val="lowerRoman"/>
      <w:lvlText w:val="%1.%2.%3.%4.%5.%6.%7.%8.%9."/>
      <w:lvlJc w:val="right"/>
      <w:pPr>
        <w:ind w:left="6399" w:hanging="180"/>
      </w:pPr>
    </w:lvl>
  </w:abstractNum>
  <w:abstractNum w:abstractNumId="13">
    <w:nsid w:val="65F81AF6"/>
    <w:multiLevelType w:val="multilevel"/>
    <w:tmpl w:val="FFC6DC90"/>
    <w:styleLink w:val="WWNum4"/>
    <w:lvl w:ilvl="0">
      <w:numFmt w:val="bullet"/>
      <w:lvlText w:val="-"/>
      <w:lvlJc w:val="left"/>
      <w:pPr>
        <w:ind w:left="1004" w:hanging="360"/>
      </w:pPr>
      <w:rPr>
        <w:rFonts w:ascii="Times New Roman" w:hAnsi="Times New Roman" w:cs="Times New Roman"/>
      </w:rPr>
    </w:lvl>
    <w:lvl w:ilvl="1">
      <w:numFmt w:val="bullet"/>
      <w:lvlText w:val="o"/>
      <w:lvlJc w:val="left"/>
      <w:pPr>
        <w:ind w:left="1724" w:hanging="360"/>
      </w:pPr>
      <w:rPr>
        <w:rFonts w:ascii="Times New Roman" w:hAnsi="Times New Roman" w:cs="Times New Roman"/>
      </w:rPr>
    </w:lvl>
    <w:lvl w:ilvl="2">
      <w:numFmt w:val="bullet"/>
      <w:lvlText w:val=""/>
      <w:lvlJc w:val="left"/>
      <w:pPr>
        <w:ind w:left="2444" w:hanging="360"/>
      </w:pPr>
    </w:lvl>
    <w:lvl w:ilvl="3">
      <w:numFmt w:val="bullet"/>
      <w:lvlText w:val=""/>
      <w:lvlJc w:val="left"/>
      <w:pPr>
        <w:ind w:left="3164" w:hanging="360"/>
      </w:pPr>
    </w:lvl>
    <w:lvl w:ilvl="4">
      <w:numFmt w:val="bullet"/>
      <w:lvlText w:val="o"/>
      <w:lvlJc w:val="left"/>
      <w:pPr>
        <w:ind w:left="3884" w:hanging="360"/>
      </w:pPr>
      <w:rPr>
        <w:rFonts w:ascii="Times New Roman" w:hAnsi="Times New Roman" w:cs="Times New Roman"/>
      </w:rPr>
    </w:lvl>
    <w:lvl w:ilvl="5">
      <w:numFmt w:val="bullet"/>
      <w:lvlText w:val=""/>
      <w:lvlJc w:val="left"/>
      <w:pPr>
        <w:ind w:left="4604" w:hanging="360"/>
      </w:pPr>
    </w:lvl>
    <w:lvl w:ilvl="6">
      <w:numFmt w:val="bullet"/>
      <w:lvlText w:val=""/>
      <w:lvlJc w:val="left"/>
      <w:pPr>
        <w:ind w:left="5324" w:hanging="360"/>
      </w:pPr>
    </w:lvl>
    <w:lvl w:ilvl="7">
      <w:numFmt w:val="bullet"/>
      <w:lvlText w:val="o"/>
      <w:lvlJc w:val="left"/>
      <w:pPr>
        <w:ind w:left="6044" w:hanging="360"/>
      </w:pPr>
      <w:rPr>
        <w:rFonts w:ascii="Times New Roman" w:hAnsi="Times New Roman" w:cs="Times New Roman"/>
      </w:rPr>
    </w:lvl>
    <w:lvl w:ilvl="8">
      <w:numFmt w:val="bullet"/>
      <w:lvlText w:val=""/>
      <w:lvlJc w:val="left"/>
      <w:pPr>
        <w:ind w:left="6764" w:hanging="360"/>
      </w:pPr>
    </w:lvl>
  </w:abstractNum>
  <w:abstractNum w:abstractNumId="14">
    <w:nsid w:val="6E340AB1"/>
    <w:multiLevelType w:val="multilevel"/>
    <w:tmpl w:val="C284B5DC"/>
    <w:styleLink w:val="WWNum8"/>
    <w:lvl w:ilvl="0">
      <w:start w:val="1"/>
      <w:numFmt w:val="decimal"/>
      <w:lvlText w:val="%1)"/>
      <w:lvlJc w:val="left"/>
      <w:pPr>
        <w:ind w:left="2280" w:hanging="360"/>
      </w:pPr>
    </w:lvl>
    <w:lvl w:ilvl="1">
      <w:start w:val="1"/>
      <w:numFmt w:val="lowerLetter"/>
      <w:lvlText w:val="%2."/>
      <w:lvlJc w:val="left"/>
      <w:pPr>
        <w:ind w:left="3000" w:hanging="360"/>
      </w:pPr>
    </w:lvl>
    <w:lvl w:ilvl="2">
      <w:start w:val="1"/>
      <w:numFmt w:val="lowerRoman"/>
      <w:lvlText w:val="%1.%2.%3."/>
      <w:lvlJc w:val="right"/>
      <w:pPr>
        <w:ind w:left="3720" w:hanging="180"/>
      </w:pPr>
    </w:lvl>
    <w:lvl w:ilvl="3">
      <w:start w:val="1"/>
      <w:numFmt w:val="decimal"/>
      <w:lvlText w:val="%1.%2.%3.%4."/>
      <w:lvlJc w:val="left"/>
      <w:pPr>
        <w:ind w:left="4440" w:hanging="360"/>
      </w:pPr>
    </w:lvl>
    <w:lvl w:ilvl="4">
      <w:start w:val="1"/>
      <w:numFmt w:val="lowerLetter"/>
      <w:lvlText w:val="%1.%2.%3.%4.%5."/>
      <w:lvlJc w:val="left"/>
      <w:pPr>
        <w:ind w:left="5160" w:hanging="360"/>
      </w:pPr>
    </w:lvl>
    <w:lvl w:ilvl="5">
      <w:start w:val="1"/>
      <w:numFmt w:val="lowerRoman"/>
      <w:lvlText w:val="%1.%2.%3.%4.%5.%6."/>
      <w:lvlJc w:val="right"/>
      <w:pPr>
        <w:ind w:left="5880" w:hanging="180"/>
      </w:pPr>
    </w:lvl>
    <w:lvl w:ilvl="6">
      <w:start w:val="1"/>
      <w:numFmt w:val="decimal"/>
      <w:lvlText w:val="%1.%2.%3.%4.%5.%6.%7."/>
      <w:lvlJc w:val="left"/>
      <w:pPr>
        <w:ind w:left="6600" w:hanging="360"/>
      </w:pPr>
    </w:lvl>
    <w:lvl w:ilvl="7">
      <w:start w:val="1"/>
      <w:numFmt w:val="lowerLetter"/>
      <w:lvlText w:val="%1.%2.%3.%4.%5.%6.%7.%8."/>
      <w:lvlJc w:val="left"/>
      <w:pPr>
        <w:ind w:left="7320" w:hanging="360"/>
      </w:pPr>
    </w:lvl>
    <w:lvl w:ilvl="8">
      <w:start w:val="1"/>
      <w:numFmt w:val="lowerRoman"/>
      <w:lvlText w:val="%1.%2.%3.%4.%5.%6.%7.%8.%9."/>
      <w:lvlJc w:val="right"/>
      <w:pPr>
        <w:ind w:left="8040" w:hanging="180"/>
      </w:pPr>
    </w:lvl>
  </w:abstractNum>
  <w:num w:numId="1">
    <w:abstractNumId w:val="1"/>
  </w:num>
  <w:num w:numId="2">
    <w:abstractNumId w:val="7"/>
  </w:num>
  <w:num w:numId="3">
    <w:abstractNumId w:val="12"/>
  </w:num>
  <w:num w:numId="4">
    <w:abstractNumId w:val="13"/>
  </w:num>
  <w:num w:numId="5">
    <w:abstractNumId w:val="2"/>
  </w:num>
  <w:num w:numId="6">
    <w:abstractNumId w:val="4"/>
  </w:num>
  <w:num w:numId="7">
    <w:abstractNumId w:val="0"/>
  </w:num>
  <w:num w:numId="8">
    <w:abstractNumId w:val="14"/>
  </w:num>
  <w:num w:numId="9">
    <w:abstractNumId w:val="3"/>
  </w:num>
  <w:num w:numId="10">
    <w:abstractNumId w:val="9"/>
  </w:num>
  <w:num w:numId="11">
    <w:abstractNumId w:val="8"/>
  </w:num>
  <w:num w:numId="12">
    <w:abstractNumId w:val="11"/>
  </w:num>
  <w:num w:numId="13">
    <w:abstractNumId w:val="5"/>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D0"/>
    <w:rsid w:val="000B4981"/>
    <w:rsid w:val="00121076"/>
    <w:rsid w:val="00147419"/>
    <w:rsid w:val="001B54D0"/>
    <w:rsid w:val="003E07BF"/>
    <w:rsid w:val="004528E2"/>
    <w:rsid w:val="00583D4F"/>
    <w:rsid w:val="006A74E5"/>
    <w:rsid w:val="009F1EAB"/>
    <w:rsid w:val="00CD1CB7"/>
    <w:rsid w:val="00EC1964"/>
    <w:rsid w:val="00FB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2E88"/>
  <w15:docId w15:val="{EA1008E6-DFB4-4693-8E5E-7F004BBF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ru-RU"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line="240" w:lineRule="auto"/>
    </w:pPr>
    <w:rPr>
      <w:rFonts w:ascii="Times New Roman" w:eastAsia="Times New Roman" w:hAnsi="Times New Roman" w:cs="Times New Roman"/>
      <w:sz w:val="20"/>
      <w:szCs w:val="20"/>
      <w:lang w:val="uk-UA" w:eastAsia="ru-RU"/>
    </w:r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Balloon Text"/>
    <w:basedOn w:val="Standard"/>
    <w:pPr>
      <w:spacing w:after="0" w:line="240" w:lineRule="auto"/>
    </w:pPr>
    <w:rPr>
      <w:rFonts w:ascii="Segoe UI" w:hAnsi="Segoe UI" w:cs="Segoe UI"/>
      <w:sz w:val="18"/>
      <w:szCs w:val="18"/>
    </w:rPr>
  </w:style>
  <w:style w:type="paragraph" w:styleId="a6">
    <w:name w:val="List Paragraph"/>
    <w:basedOn w:val="Standard"/>
    <w:pPr>
      <w:ind w:left="720"/>
    </w:pPr>
  </w:style>
  <w:style w:type="paragraph" w:styleId="a7">
    <w:name w:val="No Spacing"/>
    <w:pPr>
      <w:widowControl/>
      <w:suppressAutoHyphens/>
      <w:spacing w:after="0" w:line="240" w:lineRule="auto"/>
    </w:pPr>
    <w:rPr>
      <w:lang w:eastAsia="ru-RU"/>
    </w:rPr>
  </w:style>
  <w:style w:type="paragraph" w:customStyle="1" w:styleId="31">
    <w:name w:val="Основной текст 31"/>
    <w:basedOn w:val="Standard"/>
    <w:pPr>
      <w:spacing w:after="0" w:line="240" w:lineRule="auto"/>
      <w:jc w:val="center"/>
    </w:pPr>
    <w:rPr>
      <w:rFonts w:ascii="Times New Roman" w:eastAsia="Times New Roman" w:hAnsi="Times New Roman" w:cs="Times New Roman"/>
      <w:sz w:val="32"/>
      <w:szCs w:val="20"/>
      <w:lang w:val="uk-UA" w:eastAsia="ar-SA"/>
    </w:rPr>
  </w:style>
  <w:style w:type="paragraph" w:customStyle="1" w:styleId="a8">
    <w:name w:val="Договор"/>
    <w:basedOn w:val="Standard"/>
    <w:pPr>
      <w:tabs>
        <w:tab w:val="left" w:pos="284"/>
      </w:tabs>
      <w:spacing w:after="0" w:line="240" w:lineRule="auto"/>
      <w:ind w:firstLine="567"/>
      <w:jc w:val="both"/>
    </w:pPr>
    <w:rPr>
      <w:rFonts w:ascii="Verdana" w:eastAsia="Times New Roman" w:hAnsi="Verdana" w:cs="Times New Roman"/>
      <w:sz w:val="16"/>
      <w:szCs w:val="20"/>
      <w:lang w:eastAsia="ar-SA"/>
    </w:rPr>
  </w:style>
  <w:style w:type="paragraph" w:customStyle="1" w:styleId="rvps2">
    <w:name w:val="rvps2"/>
    <w:basedOn w:val="Standard"/>
    <w:pPr>
      <w:spacing w:before="100" w:after="100" w:line="240" w:lineRule="auto"/>
    </w:pPr>
    <w:rPr>
      <w:rFonts w:ascii="Times New Roman" w:eastAsia="Times New Roman" w:hAnsi="Times New Roman" w:cs="Times New Roman"/>
      <w:sz w:val="24"/>
      <w:szCs w:val="24"/>
      <w:lang w:val="uk-UA" w:eastAsia="uk-UA"/>
    </w:rPr>
  </w:style>
  <w:style w:type="paragraph" w:customStyle="1" w:styleId="1">
    <w:name w:val="Обычный (Интернет)1"/>
    <w:basedOn w:val="Standard"/>
    <w:pPr>
      <w:spacing w:before="100" w:after="100" w:line="240" w:lineRule="auto"/>
    </w:pPr>
    <w:rPr>
      <w:rFonts w:ascii="Times New Roman" w:eastAsia="Times New Roman" w:hAnsi="Times New Roman" w:cs="Times New Roman"/>
      <w:sz w:val="24"/>
      <w:szCs w:val="24"/>
      <w:lang w:val="uk-UA" w:eastAsia="uk-UA"/>
    </w:rPr>
  </w:style>
  <w:style w:type="paragraph" w:styleId="2">
    <w:name w:val="List 2"/>
    <w:basedOn w:val="Standard"/>
    <w:pPr>
      <w:spacing w:after="0" w:line="240" w:lineRule="auto"/>
      <w:ind w:left="566" w:hanging="283"/>
    </w:pPr>
    <w:rPr>
      <w:rFonts w:ascii="Times New Roman" w:eastAsia="Times New Roman" w:hAnsi="Times New Roman" w:cs="Times New Roman"/>
      <w:sz w:val="20"/>
      <w:szCs w:val="20"/>
      <w:lang w:val="uk-UA" w:eastAsia="ru-RU"/>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9">
    <w:name w:val="Текст выноски Знак"/>
    <w:basedOn w:val="a0"/>
    <w:rPr>
      <w:rFonts w:ascii="Segoe UI" w:hAnsi="Segoe UI" w:cs="Segoe UI"/>
      <w:sz w:val="18"/>
      <w:szCs w:val="18"/>
    </w:rPr>
  </w:style>
  <w:style w:type="character" w:customStyle="1" w:styleId="StrongEmphasis">
    <w:name w:val="Strong Emphasis"/>
    <w:basedOn w:val="a0"/>
    <w:rPr>
      <w:b/>
      <w:bCs/>
    </w:rPr>
  </w:style>
  <w:style w:type="character" w:customStyle="1" w:styleId="Internetlink">
    <w:name w:val="Internet link"/>
    <w:basedOn w:val="a0"/>
    <w:rPr>
      <w:color w:val="0563C1"/>
      <w:u w:val="single"/>
    </w:rPr>
  </w:style>
  <w:style w:type="character" w:customStyle="1" w:styleId="aa">
    <w:name w:val="Основной текст Знак"/>
    <w:basedOn w:val="a0"/>
    <w:rPr>
      <w:rFonts w:ascii="Times New Roman" w:eastAsia="Times New Roman" w:hAnsi="Times New Roman" w:cs="Times New Roman"/>
      <w:sz w:val="20"/>
      <w:szCs w:val="20"/>
      <w:lang w:val="uk-UA" w:eastAsia="ru-RU"/>
    </w:rPr>
  </w:style>
  <w:style w:type="character" w:customStyle="1" w:styleId="FontStyle17">
    <w:name w:val="Font Style17"/>
    <w:rPr>
      <w:rFonts w:ascii="Times New Roman" w:hAnsi="Times New Roman" w:cs="Times New Roman"/>
      <w:sz w:val="26"/>
      <w:szCs w:val="26"/>
    </w:rPr>
  </w:style>
  <w:style w:type="character" w:customStyle="1" w:styleId="ListLabel1">
    <w:name w:val="ListLabel 1"/>
    <w:rPr>
      <w:rFonts w:cs="Times New Roman"/>
    </w:rPr>
  </w:style>
  <w:style w:type="character" w:styleId="ab">
    <w:name w:val="Emphasis"/>
    <w:rPr>
      <w:i/>
      <w:iCs/>
    </w:rPr>
  </w:style>
  <w:style w:type="character" w:customStyle="1" w:styleId="ListLabel3">
    <w:name w:val="ListLabel 3"/>
    <w:rPr>
      <w:rFonts w:cs="Times New Roman"/>
    </w:rPr>
  </w:style>
  <w:style w:type="character" w:customStyle="1" w:styleId="BulletSymbols">
    <w:name w:val="Bullet Symbols"/>
    <w:rPr>
      <w:rFonts w:ascii="OpenSymbol" w:eastAsia="OpenSymbol" w:hAnsi="OpenSymbol" w:cs="OpenSymbol"/>
    </w:rPr>
  </w:style>
  <w:style w:type="character" w:customStyle="1" w:styleId="ListLabel4">
    <w:name w:val="ListLabel 4"/>
    <w:rPr>
      <w:rFonts w:cs="Times New Roman"/>
    </w:rPr>
  </w:style>
  <w:style w:type="character" w:customStyle="1" w:styleId="NumberingSymbols">
    <w:name w:val="Numbering Symbols"/>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2025-12-23T13:47:00Z</cp:lastPrinted>
  <dcterms:created xsi:type="dcterms:W3CDTF">2025-12-23T14:25:00Z</dcterms:created>
  <dcterms:modified xsi:type="dcterms:W3CDTF">2025-12-23T14:25:00Z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