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6D820" w14:textId="77777777" w:rsidR="00425DD2" w:rsidRPr="007E223E" w:rsidRDefault="00425DD2">
      <w:pPr>
        <w:rPr>
          <w:lang w:val="en-US"/>
        </w:rPr>
      </w:pPr>
    </w:p>
    <w:p w14:paraId="4EE41D1E" w14:textId="77777777" w:rsidR="006873D7" w:rsidRDefault="006873D7">
      <w:pPr>
        <w:rPr>
          <w:rFonts w:ascii="Times New Roman" w:hAnsi="Times New Roman" w:cs="Times New Roman"/>
          <w:sz w:val="28"/>
          <w:szCs w:val="28"/>
        </w:rPr>
      </w:pPr>
    </w:p>
    <w:p w14:paraId="203DE616" w14:textId="77777777" w:rsidR="006873D7" w:rsidRDefault="006873D7">
      <w:pPr>
        <w:rPr>
          <w:rFonts w:ascii="Times New Roman" w:hAnsi="Times New Roman" w:cs="Times New Roman"/>
          <w:sz w:val="28"/>
          <w:szCs w:val="28"/>
        </w:rPr>
      </w:pPr>
    </w:p>
    <w:p w14:paraId="01B099D6" w14:textId="77777777" w:rsidR="006873D7" w:rsidRDefault="006873D7">
      <w:pPr>
        <w:rPr>
          <w:rFonts w:ascii="Times New Roman" w:hAnsi="Times New Roman" w:cs="Times New Roman"/>
          <w:sz w:val="28"/>
          <w:szCs w:val="28"/>
        </w:rPr>
      </w:pPr>
    </w:p>
    <w:p w14:paraId="6F0A50ED" w14:textId="77777777" w:rsidR="006873D7" w:rsidRDefault="006873D7">
      <w:pPr>
        <w:rPr>
          <w:rFonts w:ascii="Times New Roman" w:hAnsi="Times New Roman" w:cs="Times New Roman"/>
          <w:sz w:val="28"/>
          <w:szCs w:val="28"/>
        </w:rPr>
      </w:pPr>
    </w:p>
    <w:p w14:paraId="0F24FE40" w14:textId="08DAD9D9" w:rsidR="009E0651" w:rsidRPr="00EE607F" w:rsidRDefault="00687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</w:t>
      </w:r>
    </w:p>
    <w:p w14:paraId="074BE603" w14:textId="77777777" w:rsidR="0048384F" w:rsidRPr="00475A5B" w:rsidRDefault="0048384F">
      <w:pPr>
        <w:rPr>
          <w:rFonts w:ascii="Times New Roman" w:hAnsi="Times New Roman" w:cs="Times New Roman"/>
          <w:lang w:val="en-US"/>
        </w:rPr>
      </w:pPr>
    </w:p>
    <w:p w14:paraId="18033870" w14:textId="77777777" w:rsidR="00EE2B04" w:rsidRDefault="00EE2B04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6"/>
      </w:tblGrid>
      <w:tr w:rsidR="00246FB3" w:rsidRPr="009A4381" w14:paraId="61ED5903" w14:textId="77777777" w:rsidTr="006873D7">
        <w:trPr>
          <w:trHeight w:val="716"/>
        </w:trPr>
        <w:tc>
          <w:tcPr>
            <w:tcW w:w="5996" w:type="dxa"/>
          </w:tcPr>
          <w:p w14:paraId="31749E65" w14:textId="7E833DCA" w:rsidR="00246FB3" w:rsidRPr="00BD0803" w:rsidRDefault="00246FB3" w:rsidP="001E1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7152589"/>
            <w:r w:rsidRPr="00BD080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E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803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r w:rsidR="00687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D9A">
              <w:rPr>
                <w:rFonts w:ascii="Times New Roman" w:hAnsi="Times New Roman" w:cs="Times New Roman"/>
                <w:sz w:val="28"/>
                <w:szCs w:val="28"/>
              </w:rPr>
              <w:t>Сектору</w:t>
            </w:r>
            <w:r w:rsidR="003E2DE6">
              <w:rPr>
                <w:rFonts w:ascii="Times New Roman" w:hAnsi="Times New Roman" w:cs="Times New Roman"/>
                <w:sz w:val="28"/>
                <w:szCs w:val="28"/>
              </w:rPr>
              <w:t xml:space="preserve"> з питань</w:t>
            </w:r>
            <w:r w:rsidR="001135A1">
              <w:rPr>
                <w:rFonts w:ascii="Times New Roman" w:hAnsi="Times New Roman" w:cs="Times New Roman"/>
                <w:sz w:val="28"/>
                <w:szCs w:val="28"/>
              </w:rPr>
              <w:t xml:space="preserve"> земельних відносин та екології</w:t>
            </w:r>
            <w:r w:rsidR="00AE7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077F">
              <w:rPr>
                <w:rFonts w:ascii="Times New Roman" w:hAnsi="Times New Roman" w:cs="Times New Roman"/>
                <w:sz w:val="28"/>
                <w:szCs w:val="28"/>
              </w:rPr>
              <w:t>Авангардівської селищної ради</w:t>
            </w:r>
            <w:r w:rsidR="00DE077F" w:rsidRPr="00DE077F">
              <w:rPr>
                <w:rFonts w:ascii="Times New Roman" w:hAnsi="Times New Roman" w:cs="Times New Roman"/>
                <w:sz w:val="28"/>
                <w:szCs w:val="28"/>
              </w:rPr>
              <w:t xml:space="preserve"> та затвердження Положення про </w:t>
            </w:r>
            <w:bookmarkEnd w:id="0"/>
            <w:r w:rsidR="00AE7D9A"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</w:p>
        </w:tc>
      </w:tr>
    </w:tbl>
    <w:p w14:paraId="4BEB61DF" w14:textId="77777777" w:rsidR="009E0651" w:rsidRPr="001135A1" w:rsidRDefault="009E0651" w:rsidP="00FA39D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2C6B6A" w14:textId="79CF780D" w:rsidR="006E07C2" w:rsidRPr="001135A1" w:rsidRDefault="008B4FAC" w:rsidP="008B4FA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84200651"/>
      <w:r w:rsidRPr="00113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Керуючись статтями 26, 54 Закону України «Про місцеве самоврядування в Україні», </w:t>
      </w:r>
      <w:r w:rsidR="001135A1" w:rsidRPr="001135A1">
        <w:rPr>
          <w:rFonts w:ascii="Times New Roman" w:hAnsi="Times New Roman" w:cs="Times New Roman"/>
          <w:color w:val="000000" w:themeColor="text1"/>
          <w:sz w:val="28"/>
          <w:szCs w:val="28"/>
        </w:rPr>
        <w:t>Земельним кодексом України</w:t>
      </w:r>
      <w:r w:rsidRPr="001135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135A1" w:rsidRPr="001135A1">
        <w:rPr>
          <w:b/>
          <w:bCs/>
          <w:color w:val="000000" w:themeColor="text1"/>
        </w:rPr>
        <w:t xml:space="preserve"> </w:t>
      </w:r>
      <w:r w:rsidR="001135A1" w:rsidRPr="003E2DE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135A1" w:rsidRPr="001135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135A1" w:rsidRPr="00113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метою забезпечення належної реалізації повноважень селищної ради у сфері земельних відносин, впорядкування та систематизації роботи з питань </w:t>
      </w:r>
      <w:r w:rsidR="001135A1" w:rsidRPr="0095297E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 і охорони земель комунальної власності</w:t>
      </w:r>
      <w:r w:rsidR="001135A1" w:rsidRPr="001135A1">
        <w:rPr>
          <w:rFonts w:ascii="Times New Roman" w:hAnsi="Times New Roman" w:cs="Times New Roman"/>
          <w:color w:val="000000" w:themeColor="text1"/>
          <w:sz w:val="28"/>
          <w:szCs w:val="28"/>
        </w:rPr>
        <w:t>, підвищення ефективності управління земельними ресурсами територіальної громади, враховуючи обсяг повноважень та функцій, що виконуються у зазначеній сфері</w:t>
      </w:r>
      <w:r w:rsidR="006873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13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07C2" w:rsidRPr="001135A1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Авангардівська</w:t>
      </w:r>
      <w:r w:rsidR="009E0651" w:rsidRPr="00113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селищна рада</w:t>
      </w:r>
      <w:r w:rsidR="006E07C2" w:rsidRPr="00113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"/>
      <w:r w:rsidR="00EF298D" w:rsidRPr="00687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ВИРІШИЛА</w:t>
      </w:r>
      <w:r w:rsidR="006E07C2" w:rsidRPr="00687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57404334" w14:textId="78EA32C7" w:rsidR="00C410ED" w:rsidRPr="009008A3" w:rsidRDefault="009E0651" w:rsidP="008B4F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51">
        <w:rPr>
          <w:rFonts w:ascii="Times New Roman" w:hAnsi="Times New Roman" w:cs="Times New Roman"/>
          <w:sz w:val="28"/>
          <w:szCs w:val="28"/>
        </w:rPr>
        <w:t xml:space="preserve">1. </w:t>
      </w:r>
      <w:r w:rsidR="006873D7">
        <w:rPr>
          <w:rFonts w:ascii="Times New Roman" w:hAnsi="Times New Roman" w:cs="Times New Roman"/>
          <w:sz w:val="28"/>
          <w:szCs w:val="28"/>
        </w:rPr>
        <w:t>Створити</w:t>
      </w:r>
      <w:r w:rsidR="00C410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7D9A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3E2DE6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4347DE">
        <w:rPr>
          <w:rFonts w:ascii="Times New Roman" w:hAnsi="Times New Roman" w:cs="Times New Roman"/>
          <w:sz w:val="28"/>
          <w:szCs w:val="28"/>
        </w:rPr>
        <w:t xml:space="preserve">земельних відносин та екології </w:t>
      </w:r>
      <w:r w:rsidR="00C410ED" w:rsidRPr="00FA39D4">
        <w:rPr>
          <w:rFonts w:ascii="Times New Roman" w:hAnsi="Times New Roman" w:cs="Times New Roman"/>
          <w:sz w:val="28"/>
          <w:szCs w:val="28"/>
        </w:rPr>
        <w:t>Авангардівської</w:t>
      </w:r>
      <w:r w:rsidR="00C410ED" w:rsidRPr="009E0651">
        <w:rPr>
          <w:rFonts w:ascii="Times New Roman" w:hAnsi="Times New Roman" w:cs="Times New Roman"/>
          <w:sz w:val="28"/>
          <w:szCs w:val="28"/>
        </w:rPr>
        <w:t xml:space="preserve"> </w:t>
      </w:r>
      <w:r w:rsidR="00C410ED" w:rsidRPr="009008A3">
        <w:rPr>
          <w:rFonts w:ascii="Times New Roman" w:hAnsi="Times New Roman" w:cs="Times New Roman"/>
          <w:sz w:val="28"/>
          <w:szCs w:val="28"/>
        </w:rPr>
        <w:t>селищної ради.</w:t>
      </w:r>
    </w:p>
    <w:p w14:paraId="664FF76F" w14:textId="7A4EFE53" w:rsidR="00C410ED" w:rsidRDefault="009E0651" w:rsidP="008B4F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51">
        <w:rPr>
          <w:rFonts w:ascii="Times New Roman" w:hAnsi="Times New Roman" w:cs="Times New Roman"/>
          <w:sz w:val="28"/>
          <w:szCs w:val="28"/>
        </w:rPr>
        <w:t xml:space="preserve">2. </w:t>
      </w:r>
      <w:r w:rsidR="006873D7">
        <w:rPr>
          <w:rFonts w:ascii="Times New Roman" w:hAnsi="Times New Roman" w:cs="Times New Roman"/>
          <w:sz w:val="28"/>
          <w:szCs w:val="28"/>
        </w:rPr>
        <w:t xml:space="preserve">  </w:t>
      </w:r>
      <w:r w:rsidR="00C410ED" w:rsidRPr="009E0651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2B4544">
        <w:rPr>
          <w:rFonts w:ascii="Times New Roman" w:hAnsi="Times New Roman" w:cs="Times New Roman"/>
          <w:sz w:val="28"/>
          <w:szCs w:val="28"/>
        </w:rPr>
        <w:t>П</w:t>
      </w:r>
      <w:r w:rsidR="00C410ED" w:rsidRPr="009E0651">
        <w:rPr>
          <w:rFonts w:ascii="Times New Roman" w:hAnsi="Times New Roman" w:cs="Times New Roman"/>
          <w:sz w:val="28"/>
          <w:szCs w:val="28"/>
        </w:rPr>
        <w:t xml:space="preserve">оложення про </w:t>
      </w:r>
      <w:r w:rsidR="00AE7D9A">
        <w:rPr>
          <w:rFonts w:ascii="Times New Roman" w:hAnsi="Times New Roman" w:cs="Times New Roman"/>
          <w:sz w:val="28"/>
          <w:szCs w:val="28"/>
        </w:rPr>
        <w:t>Секто</w:t>
      </w:r>
      <w:r w:rsidR="00D236E5">
        <w:rPr>
          <w:rFonts w:ascii="Times New Roman" w:hAnsi="Times New Roman" w:cs="Times New Roman"/>
          <w:sz w:val="28"/>
          <w:szCs w:val="28"/>
        </w:rPr>
        <w:t>р</w:t>
      </w:r>
      <w:r w:rsidR="004347DE" w:rsidRPr="004347DE">
        <w:rPr>
          <w:rFonts w:ascii="Times New Roman" w:hAnsi="Times New Roman" w:cs="Times New Roman"/>
          <w:sz w:val="28"/>
          <w:szCs w:val="28"/>
        </w:rPr>
        <w:t xml:space="preserve"> </w:t>
      </w:r>
      <w:r w:rsidR="003E2DE6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4347DE">
        <w:rPr>
          <w:rFonts w:ascii="Times New Roman" w:hAnsi="Times New Roman" w:cs="Times New Roman"/>
          <w:sz w:val="28"/>
          <w:szCs w:val="28"/>
        </w:rPr>
        <w:t>земельних відносин та екології</w:t>
      </w:r>
      <w:r w:rsidR="00AE7D9A">
        <w:rPr>
          <w:rFonts w:ascii="Times New Roman" w:hAnsi="Times New Roman" w:cs="Times New Roman"/>
          <w:sz w:val="28"/>
          <w:szCs w:val="28"/>
        </w:rPr>
        <w:t xml:space="preserve"> </w:t>
      </w:r>
      <w:r w:rsidR="00C410ED" w:rsidRPr="009008A3">
        <w:rPr>
          <w:rFonts w:ascii="Times New Roman" w:hAnsi="Times New Roman" w:cs="Times New Roman"/>
          <w:sz w:val="28"/>
          <w:szCs w:val="28"/>
        </w:rPr>
        <w:t>Авангардівської селищної ради (додається</w:t>
      </w:r>
      <w:r w:rsidR="00C410ED" w:rsidRPr="009E0651">
        <w:rPr>
          <w:rFonts w:ascii="Times New Roman" w:hAnsi="Times New Roman" w:cs="Times New Roman"/>
          <w:sz w:val="28"/>
          <w:szCs w:val="28"/>
        </w:rPr>
        <w:t>).</w:t>
      </w:r>
    </w:p>
    <w:p w14:paraId="178A0909" w14:textId="72C6E893" w:rsidR="00BD66AC" w:rsidRDefault="008B4FAC" w:rsidP="008B4F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0ED" w:rsidRPr="009E0651">
        <w:rPr>
          <w:rFonts w:ascii="Times New Roman" w:hAnsi="Times New Roman" w:cs="Times New Roman"/>
          <w:sz w:val="28"/>
          <w:szCs w:val="28"/>
        </w:rPr>
        <w:t>.</w:t>
      </w:r>
      <w:r w:rsidR="00EE2B04">
        <w:rPr>
          <w:rFonts w:ascii="Times New Roman" w:hAnsi="Times New Roman" w:cs="Times New Roman"/>
          <w:sz w:val="28"/>
          <w:szCs w:val="28"/>
        </w:rPr>
        <w:t xml:space="preserve"> </w:t>
      </w:r>
      <w:r w:rsidR="006873D7">
        <w:rPr>
          <w:rFonts w:ascii="Times New Roman" w:hAnsi="Times New Roman" w:cs="Times New Roman"/>
          <w:sz w:val="28"/>
          <w:szCs w:val="28"/>
        </w:rPr>
        <w:t xml:space="preserve"> </w:t>
      </w:r>
      <w:r w:rsidR="009E0651" w:rsidRPr="009E0651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</w:t>
      </w:r>
      <w:r w:rsidR="00AE7D9A" w:rsidRPr="007F4679">
        <w:rPr>
          <w:rFonts w:ascii="Times New Roman" w:hAnsi="Times New Roman" w:cs="Times New Roman"/>
          <w:sz w:val="28"/>
          <w:szCs w:val="28"/>
        </w:rPr>
        <w:t>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9E0651" w:rsidRPr="009E0651">
        <w:rPr>
          <w:rFonts w:ascii="Times New Roman" w:hAnsi="Times New Roman" w:cs="Times New Roman"/>
          <w:sz w:val="28"/>
          <w:szCs w:val="28"/>
        </w:rPr>
        <w:t>.</w:t>
      </w:r>
    </w:p>
    <w:p w14:paraId="1DBD28A1" w14:textId="77777777" w:rsidR="00AE7D9A" w:rsidRDefault="00AE7D9A" w:rsidP="008B4FA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B2590" w14:textId="7CCC578A" w:rsidR="00BD66AC" w:rsidRDefault="00BD66AC" w:rsidP="00FA39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66AC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              Сергій ХРУСТОВСЬКИЙ</w:t>
      </w:r>
    </w:p>
    <w:p w14:paraId="67754082" w14:textId="77777777" w:rsidR="003E2DE6" w:rsidRDefault="003E2DE6" w:rsidP="001544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02E5D" w14:textId="30FFFC0D" w:rsidR="00154497" w:rsidRPr="00154497" w:rsidRDefault="0083757C" w:rsidP="001544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AE7D9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4497" w:rsidRPr="0015449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54497" w:rsidRPr="00154497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p w14:paraId="3EDF8537" w14:textId="07B69231" w:rsidR="00EE2B04" w:rsidRPr="00EE2B04" w:rsidRDefault="00154497" w:rsidP="00EE2B0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54497">
        <w:rPr>
          <w:rFonts w:ascii="Times New Roman" w:hAnsi="Times New Roman" w:cs="Times New Roman"/>
          <w:b/>
          <w:bCs/>
          <w:sz w:val="28"/>
          <w:szCs w:val="28"/>
        </w:rPr>
        <w:t xml:space="preserve">ід </w:t>
      </w:r>
      <w:r w:rsidR="00AE7D9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5449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E2B0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7D9A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EE2B0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AE7D9A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C056356" w14:textId="77777777" w:rsidR="00AE7D9A" w:rsidRDefault="00AE7D9A" w:rsidP="00290D24">
      <w:pPr>
        <w:spacing w:after="0"/>
        <w:ind w:left="5103"/>
        <w:rPr>
          <w:rFonts w:ascii="Times New Roman" w:hAnsi="Times New Roman" w:cs="Times New Roman"/>
          <w:noProof/>
          <w:sz w:val="28"/>
          <w:szCs w:val="28"/>
        </w:rPr>
      </w:pPr>
    </w:p>
    <w:p w14:paraId="67C67127" w14:textId="77777777" w:rsidR="00AE7D9A" w:rsidRDefault="00AE7D9A" w:rsidP="003D66DF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2C495D52" w14:textId="77777777" w:rsidR="001135A1" w:rsidRDefault="001135A1" w:rsidP="003D66DF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7D51D579" w14:textId="77777777" w:rsidR="001135A1" w:rsidRDefault="001135A1" w:rsidP="003D66DF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4CE4652E" w14:textId="77777777" w:rsidR="001135A1" w:rsidRDefault="001135A1" w:rsidP="003D66DF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06A151CF" w14:textId="77777777" w:rsidR="00AE7D9A" w:rsidRDefault="00AE7D9A" w:rsidP="006873D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43C11D43" w14:textId="7DAD8AD8" w:rsidR="00A00BDB" w:rsidRPr="006873D7" w:rsidRDefault="006873D7" w:rsidP="00290D24">
      <w:pPr>
        <w:spacing w:after="0"/>
        <w:ind w:left="5103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</w:t>
      </w:r>
      <w:r w:rsidR="00A00BDB" w:rsidRPr="006873D7">
        <w:rPr>
          <w:rFonts w:ascii="Times New Roman" w:hAnsi="Times New Roman" w:cs="Times New Roman"/>
          <w:noProof/>
          <w:sz w:val="24"/>
          <w:szCs w:val="24"/>
        </w:rPr>
        <w:t>Додаток</w:t>
      </w:r>
      <w:r w:rsidRPr="006873D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873D7">
        <w:rPr>
          <w:rFonts w:ascii="Times New Roman" w:hAnsi="Times New Roman" w:cs="Times New Roman"/>
          <w:noProof/>
          <w:sz w:val="24"/>
          <w:szCs w:val="24"/>
        </w:rPr>
        <w:t>до рішення</w:t>
      </w:r>
    </w:p>
    <w:p w14:paraId="628C7EDC" w14:textId="01D8CC8B" w:rsidR="00A00BDB" w:rsidRPr="006873D7" w:rsidRDefault="006873D7" w:rsidP="00290D24">
      <w:pPr>
        <w:spacing w:after="0"/>
        <w:ind w:left="5103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A00BDB" w:rsidRPr="006873D7">
        <w:rPr>
          <w:rFonts w:ascii="Times New Roman" w:hAnsi="Times New Roman" w:cs="Times New Roman"/>
          <w:noProof/>
          <w:sz w:val="24"/>
          <w:szCs w:val="24"/>
        </w:rPr>
        <w:t>Авангардівської селищної ради</w:t>
      </w:r>
    </w:p>
    <w:p w14:paraId="58D73BFE" w14:textId="798B7F71" w:rsidR="00EE2B04" w:rsidRPr="006873D7" w:rsidRDefault="006873D7" w:rsidP="00EE607F">
      <w:pPr>
        <w:ind w:left="5103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0BDB" w:rsidRPr="006873D7">
        <w:rPr>
          <w:rFonts w:ascii="Times New Roman" w:hAnsi="Times New Roman" w:cs="Times New Roman"/>
          <w:sz w:val="24"/>
          <w:szCs w:val="24"/>
        </w:rPr>
        <w:t xml:space="preserve">від </w:t>
      </w:r>
      <w:r w:rsidR="00731C87" w:rsidRPr="006873D7">
        <w:rPr>
          <w:rFonts w:ascii="Times New Roman" w:hAnsi="Times New Roman" w:cs="Times New Roman"/>
          <w:sz w:val="24"/>
          <w:szCs w:val="24"/>
        </w:rPr>
        <w:t>12</w:t>
      </w:r>
      <w:r w:rsidRPr="006873D7">
        <w:rPr>
          <w:rFonts w:ascii="Times New Roman" w:hAnsi="Times New Roman" w:cs="Times New Roman"/>
          <w:sz w:val="24"/>
          <w:szCs w:val="24"/>
        </w:rPr>
        <w:t xml:space="preserve">.02.2026 </w:t>
      </w:r>
      <w:r w:rsidR="00A00BDB" w:rsidRPr="006873D7">
        <w:rPr>
          <w:rFonts w:ascii="Times New Roman" w:hAnsi="Times New Roman" w:cs="Times New Roman"/>
          <w:sz w:val="24"/>
          <w:szCs w:val="24"/>
        </w:rPr>
        <w:t xml:space="preserve"> №</w:t>
      </w:r>
      <w:r w:rsidR="00731C87" w:rsidRPr="006873D7">
        <w:rPr>
          <w:rFonts w:ascii="Times New Roman" w:hAnsi="Times New Roman" w:cs="Times New Roman"/>
          <w:sz w:val="24"/>
          <w:szCs w:val="24"/>
        </w:rPr>
        <w:t xml:space="preserve">      </w:t>
      </w:r>
      <w:r w:rsidR="00A77D79" w:rsidRPr="006873D7">
        <w:rPr>
          <w:rFonts w:ascii="Times New Roman" w:hAnsi="Times New Roman" w:cs="Times New Roman"/>
          <w:sz w:val="24"/>
          <w:szCs w:val="24"/>
        </w:rPr>
        <w:t>-</w:t>
      </w:r>
      <w:r w:rsidR="00A77D79" w:rsidRPr="006873D7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14:paraId="417D8BAE" w14:textId="77777777" w:rsidR="00EE607F" w:rsidRPr="00EE607F" w:rsidRDefault="00EE607F" w:rsidP="00EE60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60"/>
        </w:tabs>
        <w:spacing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5A6A4866" w14:textId="77777777" w:rsidR="00291503" w:rsidRPr="00F23820" w:rsidRDefault="00291503" w:rsidP="002915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820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55C71952" w14:textId="77777777" w:rsidR="003E2DE6" w:rsidRDefault="00291503" w:rsidP="003E2D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820">
        <w:rPr>
          <w:rFonts w:ascii="Times New Roman" w:hAnsi="Times New Roman" w:cs="Times New Roman"/>
          <w:b/>
          <w:bCs/>
          <w:sz w:val="28"/>
          <w:szCs w:val="28"/>
        </w:rPr>
        <w:t xml:space="preserve">про Сектор </w:t>
      </w:r>
      <w:r w:rsidR="003E2DE6">
        <w:rPr>
          <w:rFonts w:ascii="Times New Roman" w:hAnsi="Times New Roman" w:cs="Times New Roman"/>
          <w:b/>
          <w:bCs/>
          <w:sz w:val="28"/>
          <w:szCs w:val="28"/>
        </w:rPr>
        <w:t xml:space="preserve">з питань </w:t>
      </w:r>
      <w:r w:rsidRPr="00F23820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відносин та екології </w:t>
      </w:r>
    </w:p>
    <w:p w14:paraId="3A6844C0" w14:textId="0CF2B2EE" w:rsidR="00291503" w:rsidRPr="00F23820" w:rsidRDefault="00291503" w:rsidP="003E2D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Авангардівської </w:t>
      </w:r>
      <w:r w:rsidRPr="00F23820">
        <w:rPr>
          <w:rFonts w:ascii="Times New Roman" w:hAnsi="Times New Roman" w:cs="Times New Roman"/>
          <w:b/>
          <w:bCs/>
          <w:sz w:val="28"/>
          <w:szCs w:val="28"/>
        </w:rPr>
        <w:t>селищної ради</w:t>
      </w:r>
    </w:p>
    <w:p w14:paraId="638229A3" w14:textId="77777777" w:rsidR="006873D7" w:rsidRDefault="006873D7" w:rsidP="002915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224F78" w14:textId="77777777" w:rsidR="00291503" w:rsidRPr="00F23820" w:rsidRDefault="00291503" w:rsidP="002915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3820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384F80A4" w14:textId="138450D9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 xml:space="preserve">1.1. </w:t>
      </w:r>
      <w:r w:rsidR="006873D7">
        <w:rPr>
          <w:rFonts w:ascii="Times New Roman" w:hAnsi="Times New Roman" w:cs="Times New Roman"/>
          <w:sz w:val="28"/>
          <w:szCs w:val="28"/>
        </w:rPr>
        <w:t xml:space="preserve"> </w:t>
      </w:r>
      <w:r w:rsidRPr="00F23820">
        <w:rPr>
          <w:rFonts w:ascii="Times New Roman" w:hAnsi="Times New Roman" w:cs="Times New Roman"/>
          <w:sz w:val="28"/>
          <w:szCs w:val="28"/>
        </w:rPr>
        <w:t xml:space="preserve">Сектор земельних відносин та екології (далі — Сектор) є структурним підрозділом апарату </w:t>
      </w:r>
      <w:r>
        <w:rPr>
          <w:rFonts w:ascii="Times New Roman" w:hAnsi="Times New Roman" w:cs="Times New Roman"/>
          <w:sz w:val="28"/>
          <w:szCs w:val="28"/>
        </w:rPr>
        <w:t xml:space="preserve">Авангардівської </w:t>
      </w:r>
      <w:r w:rsidRPr="00F23820">
        <w:rPr>
          <w:rFonts w:ascii="Times New Roman" w:hAnsi="Times New Roman" w:cs="Times New Roman"/>
          <w:sz w:val="28"/>
          <w:szCs w:val="28"/>
        </w:rPr>
        <w:t>селищної ради.</w:t>
      </w:r>
    </w:p>
    <w:p w14:paraId="5D06E972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1.2. Сектор утворюється з метою забезпечення реалізації повноважень селищної ради та її виконавчих органів у сфері земельних відносин, землеустрою, використання та охорони земель, а також охорони навколишнього природного середовища.</w:t>
      </w:r>
    </w:p>
    <w:p w14:paraId="6D369A65" w14:textId="561E4742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 xml:space="preserve">1.3. </w:t>
      </w:r>
      <w:r w:rsidR="006873D7">
        <w:rPr>
          <w:rFonts w:ascii="Times New Roman" w:hAnsi="Times New Roman" w:cs="Times New Roman"/>
          <w:sz w:val="28"/>
          <w:szCs w:val="28"/>
        </w:rPr>
        <w:t xml:space="preserve"> </w:t>
      </w:r>
      <w:r w:rsidRPr="00F23820">
        <w:rPr>
          <w:rFonts w:ascii="Times New Roman" w:hAnsi="Times New Roman" w:cs="Times New Roman"/>
          <w:sz w:val="28"/>
          <w:szCs w:val="28"/>
        </w:rPr>
        <w:t>У своїй діяльності Сектор керується Конституцією України, Земельним кодексом України, законами України «Про місцеве самоврядування в Україні», «Про охорону навколишнього природного середовища», іншими законами та підзаконними нормативно-правовими актами, рішеннями селищної ради та її виконавчого комітету, розпорядженнями селищного голови, а також цим Положенням.</w:t>
      </w:r>
    </w:p>
    <w:p w14:paraId="62CE08AE" w14:textId="4C32FA4E" w:rsidR="00291503" w:rsidRPr="00F23820" w:rsidRDefault="006873D7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291503" w:rsidRPr="00F23820">
        <w:rPr>
          <w:rFonts w:ascii="Times New Roman" w:hAnsi="Times New Roman" w:cs="Times New Roman"/>
          <w:sz w:val="28"/>
          <w:szCs w:val="28"/>
        </w:rPr>
        <w:t>Сектор підпорядковується безпосередньо селищному голові</w:t>
      </w:r>
      <w:r w:rsidR="00291503">
        <w:rPr>
          <w:rFonts w:ascii="Times New Roman" w:hAnsi="Times New Roman" w:cs="Times New Roman"/>
          <w:sz w:val="28"/>
          <w:szCs w:val="28"/>
        </w:rPr>
        <w:t xml:space="preserve"> або заступнику селищного голови</w:t>
      </w:r>
      <w:r w:rsidR="00291503" w:rsidRPr="00F23820">
        <w:rPr>
          <w:rFonts w:ascii="Times New Roman" w:hAnsi="Times New Roman" w:cs="Times New Roman"/>
          <w:sz w:val="28"/>
          <w:szCs w:val="28"/>
        </w:rPr>
        <w:t>.</w:t>
      </w:r>
    </w:p>
    <w:p w14:paraId="152FDBF2" w14:textId="7970C5CB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 xml:space="preserve">1.5. </w:t>
      </w:r>
      <w:r w:rsidR="006873D7">
        <w:rPr>
          <w:rFonts w:ascii="Times New Roman" w:hAnsi="Times New Roman" w:cs="Times New Roman"/>
          <w:sz w:val="28"/>
          <w:szCs w:val="28"/>
        </w:rPr>
        <w:t xml:space="preserve">   </w:t>
      </w:r>
      <w:r w:rsidRPr="00F23820">
        <w:rPr>
          <w:rFonts w:ascii="Times New Roman" w:hAnsi="Times New Roman" w:cs="Times New Roman"/>
          <w:sz w:val="28"/>
          <w:szCs w:val="28"/>
        </w:rPr>
        <w:t>Сектор у своїй діяльності взаємодіє з іншими структурними підрозділами апарату селищної ради, виконавчими органами ради, територіальними органами центральних органів виконавчої влади, підприємствами, установами, організаціями та громадянами.</w:t>
      </w:r>
    </w:p>
    <w:p w14:paraId="6815997F" w14:textId="77777777" w:rsidR="00291503" w:rsidRPr="00F23820" w:rsidRDefault="00291503" w:rsidP="002915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3820">
        <w:rPr>
          <w:rFonts w:ascii="Times New Roman" w:hAnsi="Times New Roman" w:cs="Times New Roman"/>
          <w:b/>
          <w:bCs/>
          <w:sz w:val="28"/>
          <w:szCs w:val="28"/>
        </w:rPr>
        <w:t>2. Основні завдання Сектору</w:t>
      </w:r>
    </w:p>
    <w:p w14:paraId="1FAE7B06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Основними завданнями Сектору є:</w:t>
      </w:r>
    </w:p>
    <w:p w14:paraId="03B25F83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2.1. Забезпечення реалізації повноважень селищної ради у сфері земельних відносин.</w:t>
      </w:r>
    </w:p>
    <w:p w14:paraId="6D06DF42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2.2. Організація та координація роботи з питань землеустрою, використання та охорони земель комунальної власності.</w:t>
      </w:r>
    </w:p>
    <w:p w14:paraId="3BAFC96F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2.3. Реалізація повноважень у сфері охорони навколишнього природного середовища та раціонального використання природних ресурсів.</w:t>
      </w:r>
    </w:p>
    <w:p w14:paraId="61CF74E0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lastRenderedPageBreak/>
        <w:t>2.4. Підготовка проєктів рішень селищної ради, її виконавчого комітету та розпоряджень селищного голови з питань, що належать до компетенції Сектору.</w:t>
      </w:r>
    </w:p>
    <w:p w14:paraId="6EC38F23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2.5. Забезпечення ведення обліку земельних ділянок комунальної власності та контролю за їх використанням.</w:t>
      </w:r>
    </w:p>
    <w:p w14:paraId="5F5722C8" w14:textId="77777777" w:rsidR="00291503" w:rsidRPr="00F23820" w:rsidRDefault="00291503" w:rsidP="002915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3820">
        <w:rPr>
          <w:rFonts w:ascii="Times New Roman" w:hAnsi="Times New Roman" w:cs="Times New Roman"/>
          <w:b/>
          <w:bCs/>
          <w:sz w:val="28"/>
          <w:szCs w:val="28"/>
        </w:rPr>
        <w:t>3. Функції Сектору</w:t>
      </w:r>
    </w:p>
    <w:p w14:paraId="2CDE303E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Сектор відповідно до покладених на нього завдань:</w:t>
      </w:r>
    </w:p>
    <w:p w14:paraId="62ED8F57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3.1. Готує матеріали та пропозиції щодо надання, вилучення, передачі у власність або користування земельних ділянок комунальної власності.</w:t>
      </w:r>
    </w:p>
    <w:p w14:paraId="4EA0EE1F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3.2. Бере участь у розробленні та погодженні документації із землеустрою.</w:t>
      </w:r>
    </w:p>
    <w:p w14:paraId="0EDBFC39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3.3. Забезпечує підготовку договорів оренди землі, додаткових угод, здійснює контроль за дотриманням умов їх виконання.</w:t>
      </w:r>
    </w:p>
    <w:p w14:paraId="2867CBD5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3.4. Веде облік земельних ресурсів громади, аналізує стан використання земель.</w:t>
      </w:r>
    </w:p>
    <w:p w14:paraId="31037BE7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3.5. Організовує роботу з нормативної грошової оцінки земель та індексації орендної плати за землю.</w:t>
      </w:r>
    </w:p>
    <w:p w14:paraId="6DB5185E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3.6. Здійснює контроль за дотриманням земельного законодавства у межах повноважень органу місцевого самоврядування.</w:t>
      </w:r>
    </w:p>
    <w:p w14:paraId="5774CAFA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3.7. Забезпечує реалізацію заходів у сфері охорони навколишнього природного середовища на території громади.</w:t>
      </w:r>
    </w:p>
    <w:p w14:paraId="369BCA56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3.8. Готує пропозиції щодо розроблення та виконання місцевих екологічних програм.</w:t>
      </w:r>
    </w:p>
    <w:p w14:paraId="11AE2634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3.9. Розглядає звернення громадян, підприємств, установ і організацій з питань, що належать до компетенції Сектору.</w:t>
      </w:r>
    </w:p>
    <w:p w14:paraId="4A49C0FA" w14:textId="766107F6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3.10. Готує інформаційні, аналітичні довідки, звіти та інші матеріали з питань діяльності Сектору.</w:t>
      </w:r>
    </w:p>
    <w:p w14:paraId="0A7D0247" w14:textId="77777777" w:rsidR="00291503" w:rsidRPr="00F23820" w:rsidRDefault="00291503" w:rsidP="002915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3820">
        <w:rPr>
          <w:rFonts w:ascii="Times New Roman" w:hAnsi="Times New Roman" w:cs="Times New Roman"/>
          <w:b/>
          <w:bCs/>
          <w:sz w:val="28"/>
          <w:szCs w:val="28"/>
        </w:rPr>
        <w:t>4. Права Сектору</w:t>
      </w:r>
    </w:p>
    <w:p w14:paraId="78CD0DE5" w14:textId="77777777" w:rsidR="00291503" w:rsidRPr="00F23820" w:rsidRDefault="00291503" w:rsidP="00291503">
      <w:pPr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Сектор має право:</w:t>
      </w:r>
    </w:p>
    <w:p w14:paraId="6D9AFB8E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4.1. Одержувати в установленому порядку від структурних підрозділів апарату селищної ради, підприємств, установ та організацій інформацію, документи і матеріали, необхідні для виконання покладених на нього завдань.</w:t>
      </w:r>
    </w:p>
    <w:p w14:paraId="6DB1700B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4.2. Залучати в установленому порядку спеціалістів інших структурних підрозділів для підготовки проєктів документів та розгляду питань, що належать до компетенції Сектору.</w:t>
      </w:r>
    </w:p>
    <w:p w14:paraId="48D59943" w14:textId="037B5518" w:rsidR="00291503" w:rsidRPr="00F23820" w:rsidRDefault="00291503" w:rsidP="006873D7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lastRenderedPageBreak/>
        <w:t>4.3. Вносити керівництву селищної ради пропозиції щодо вдосконалення роботи у сфері земельних відносин та екології.</w:t>
      </w:r>
    </w:p>
    <w:p w14:paraId="4565750F" w14:textId="77777777" w:rsidR="00291503" w:rsidRPr="00F23820" w:rsidRDefault="00291503" w:rsidP="002915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3820">
        <w:rPr>
          <w:rFonts w:ascii="Times New Roman" w:hAnsi="Times New Roman" w:cs="Times New Roman"/>
          <w:b/>
          <w:bCs/>
          <w:sz w:val="28"/>
          <w:szCs w:val="28"/>
        </w:rPr>
        <w:t>5. Організація роботи Сектору</w:t>
      </w:r>
    </w:p>
    <w:p w14:paraId="6048927E" w14:textId="77777777" w:rsidR="00291503" w:rsidRPr="00F23820" w:rsidRDefault="00291503" w:rsidP="00291503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5.1. Сектор очолює завідувач сектору, який призначається на посаду та звільняється з посади розпорядженням селищного голови відповідно до чинного законодавства.</w:t>
      </w:r>
    </w:p>
    <w:p w14:paraId="5B28E801" w14:textId="77777777" w:rsidR="00291503" w:rsidRPr="00F23820" w:rsidRDefault="00291503" w:rsidP="006873D7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5.2. Завідувач сектору:</w:t>
      </w:r>
    </w:p>
    <w:p w14:paraId="4B594E59" w14:textId="77777777" w:rsidR="00291503" w:rsidRPr="00F23820" w:rsidRDefault="00291503" w:rsidP="006873D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здійснює керівництво діяльністю Сектору;</w:t>
      </w:r>
    </w:p>
    <w:p w14:paraId="3C1F79F5" w14:textId="77777777" w:rsidR="00291503" w:rsidRPr="00F23820" w:rsidRDefault="00291503" w:rsidP="006873D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організовує виконання покладених на Сектор завдань;</w:t>
      </w:r>
    </w:p>
    <w:p w14:paraId="1E968CBD" w14:textId="77777777" w:rsidR="00291503" w:rsidRPr="00F23820" w:rsidRDefault="00291503" w:rsidP="006873D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несе персональну відповідальність за результати роботи Сектору;</w:t>
      </w:r>
    </w:p>
    <w:p w14:paraId="10A1F53F" w14:textId="77777777" w:rsidR="00291503" w:rsidRPr="00F23820" w:rsidRDefault="00291503" w:rsidP="006873D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представляє Сектор у взаємовідносинах з іншими органами та організаціями.</w:t>
      </w:r>
    </w:p>
    <w:p w14:paraId="28236B7A" w14:textId="2D7C1C69" w:rsidR="00291503" w:rsidRPr="00F23820" w:rsidRDefault="00291503" w:rsidP="006873D7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5.3. Працівники Сектору призначаються на посади та звільняються з посад у встановленому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DEE1FD" w14:textId="77777777" w:rsidR="00291503" w:rsidRPr="00F23820" w:rsidRDefault="00291503" w:rsidP="006873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3820">
        <w:rPr>
          <w:rFonts w:ascii="Times New Roman" w:hAnsi="Times New Roman" w:cs="Times New Roman"/>
          <w:b/>
          <w:bCs/>
          <w:sz w:val="28"/>
          <w:szCs w:val="28"/>
        </w:rPr>
        <w:t>6. Відповідальність</w:t>
      </w:r>
    </w:p>
    <w:p w14:paraId="59F2A8B3" w14:textId="0D5AC5CF" w:rsidR="00291503" w:rsidRPr="00F23820" w:rsidRDefault="00291503" w:rsidP="006873D7">
      <w:pPr>
        <w:jc w:val="both"/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6.1. Працівники Сектору несуть відповідальність за неналежне виконання покладених на них завдань та функцій відповідно до чинного законодавства України.</w:t>
      </w:r>
    </w:p>
    <w:p w14:paraId="4D3EB4CA" w14:textId="77777777" w:rsidR="00291503" w:rsidRPr="00F23820" w:rsidRDefault="00291503" w:rsidP="002915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3820">
        <w:rPr>
          <w:rFonts w:ascii="Times New Roman" w:hAnsi="Times New Roman" w:cs="Times New Roman"/>
          <w:b/>
          <w:bCs/>
          <w:sz w:val="28"/>
          <w:szCs w:val="28"/>
        </w:rPr>
        <w:t>7. Прикінцеві положення</w:t>
      </w:r>
    </w:p>
    <w:p w14:paraId="79AA9A72" w14:textId="77777777" w:rsidR="00291503" w:rsidRPr="00F23820" w:rsidRDefault="00291503" w:rsidP="00291503">
      <w:pPr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7.1. Зміни та доповнення до цього Положення вносяться у порядку, встановленому для його затвердження.</w:t>
      </w:r>
    </w:p>
    <w:p w14:paraId="20F40B4A" w14:textId="77777777" w:rsidR="00291503" w:rsidRPr="00F23820" w:rsidRDefault="00291503" w:rsidP="00291503">
      <w:pPr>
        <w:rPr>
          <w:rFonts w:ascii="Times New Roman" w:hAnsi="Times New Roman" w:cs="Times New Roman"/>
          <w:sz w:val="28"/>
          <w:szCs w:val="28"/>
        </w:rPr>
      </w:pPr>
      <w:r w:rsidRPr="00F23820">
        <w:rPr>
          <w:rFonts w:ascii="Times New Roman" w:hAnsi="Times New Roman" w:cs="Times New Roman"/>
          <w:sz w:val="28"/>
          <w:szCs w:val="28"/>
        </w:rPr>
        <w:t>7.2. Положення набирає чинності з дня його затвердження.</w:t>
      </w:r>
    </w:p>
    <w:p w14:paraId="4D61E3BC" w14:textId="77777777" w:rsidR="00291503" w:rsidRPr="00F23820" w:rsidRDefault="00291503" w:rsidP="00291503">
      <w:pPr>
        <w:rPr>
          <w:rFonts w:ascii="Times New Roman" w:hAnsi="Times New Roman" w:cs="Times New Roman"/>
          <w:sz w:val="28"/>
          <w:szCs w:val="28"/>
        </w:rPr>
      </w:pPr>
    </w:p>
    <w:p w14:paraId="42EB1EDB" w14:textId="5FA9D1F5" w:rsidR="00632921" w:rsidRPr="00EE607F" w:rsidRDefault="006873D7" w:rsidP="006873D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91503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ради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2915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9E4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GoBack"/>
      <w:bookmarkEnd w:id="2"/>
      <w:r w:rsidR="00291503">
        <w:rPr>
          <w:rFonts w:ascii="Times New Roman" w:hAnsi="Times New Roman" w:cs="Times New Roman"/>
          <w:b/>
          <w:bCs/>
          <w:sz w:val="28"/>
          <w:szCs w:val="28"/>
        </w:rPr>
        <w:t xml:space="preserve">  Валентина ЩУР</w:t>
      </w:r>
    </w:p>
    <w:sectPr w:rsidR="00632921" w:rsidRPr="00EE607F" w:rsidSect="006873D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B68D6"/>
    <w:multiLevelType w:val="multilevel"/>
    <w:tmpl w:val="3C4E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162DE"/>
    <w:multiLevelType w:val="multilevel"/>
    <w:tmpl w:val="31F0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66"/>
    <w:rsid w:val="0001376D"/>
    <w:rsid w:val="0004214E"/>
    <w:rsid w:val="00056772"/>
    <w:rsid w:val="0006023C"/>
    <w:rsid w:val="00082228"/>
    <w:rsid w:val="00095D75"/>
    <w:rsid w:val="000A1C0E"/>
    <w:rsid w:val="000C6C9A"/>
    <w:rsid w:val="001135A1"/>
    <w:rsid w:val="00154497"/>
    <w:rsid w:val="00154851"/>
    <w:rsid w:val="00180CB4"/>
    <w:rsid w:val="00187D09"/>
    <w:rsid w:val="001D335C"/>
    <w:rsid w:val="001E1148"/>
    <w:rsid w:val="002059ED"/>
    <w:rsid w:val="002141E6"/>
    <w:rsid w:val="0021613E"/>
    <w:rsid w:val="00224B62"/>
    <w:rsid w:val="0023554F"/>
    <w:rsid w:val="002405EB"/>
    <w:rsid w:val="00246FB3"/>
    <w:rsid w:val="00253CDE"/>
    <w:rsid w:val="00280375"/>
    <w:rsid w:val="00290D24"/>
    <w:rsid w:val="00291503"/>
    <w:rsid w:val="00291555"/>
    <w:rsid w:val="002933F8"/>
    <w:rsid w:val="00296336"/>
    <w:rsid w:val="002B4544"/>
    <w:rsid w:val="002C5DC2"/>
    <w:rsid w:val="002E6B57"/>
    <w:rsid w:val="00314D8B"/>
    <w:rsid w:val="003177AC"/>
    <w:rsid w:val="00325ED7"/>
    <w:rsid w:val="00327764"/>
    <w:rsid w:val="00344052"/>
    <w:rsid w:val="00366791"/>
    <w:rsid w:val="00381433"/>
    <w:rsid w:val="003863E1"/>
    <w:rsid w:val="003B6993"/>
    <w:rsid w:val="003D66DF"/>
    <w:rsid w:val="003E2DE6"/>
    <w:rsid w:val="003F1A4B"/>
    <w:rsid w:val="00404D57"/>
    <w:rsid w:val="00425DD2"/>
    <w:rsid w:val="004347DE"/>
    <w:rsid w:val="004553DA"/>
    <w:rsid w:val="00465CF1"/>
    <w:rsid w:val="0047309B"/>
    <w:rsid w:val="00475A5B"/>
    <w:rsid w:val="0048384F"/>
    <w:rsid w:val="00485ECB"/>
    <w:rsid w:val="00495AEB"/>
    <w:rsid w:val="004C530D"/>
    <w:rsid w:val="005077DB"/>
    <w:rsid w:val="005118A9"/>
    <w:rsid w:val="005135C3"/>
    <w:rsid w:val="005242D1"/>
    <w:rsid w:val="0053005C"/>
    <w:rsid w:val="005544D3"/>
    <w:rsid w:val="0059023F"/>
    <w:rsid w:val="005A46D6"/>
    <w:rsid w:val="005C0DB9"/>
    <w:rsid w:val="005D5066"/>
    <w:rsid w:val="005F1AE6"/>
    <w:rsid w:val="005F6849"/>
    <w:rsid w:val="0060659C"/>
    <w:rsid w:val="0060696C"/>
    <w:rsid w:val="00611153"/>
    <w:rsid w:val="006127F4"/>
    <w:rsid w:val="00620A73"/>
    <w:rsid w:val="00624BA5"/>
    <w:rsid w:val="00632921"/>
    <w:rsid w:val="00670314"/>
    <w:rsid w:val="00682418"/>
    <w:rsid w:val="006873D7"/>
    <w:rsid w:val="006B3476"/>
    <w:rsid w:val="006C191F"/>
    <w:rsid w:val="006E07C2"/>
    <w:rsid w:val="00731C87"/>
    <w:rsid w:val="00750B16"/>
    <w:rsid w:val="0076074D"/>
    <w:rsid w:val="00774D7F"/>
    <w:rsid w:val="007A31BF"/>
    <w:rsid w:val="007A59F6"/>
    <w:rsid w:val="007A7B05"/>
    <w:rsid w:val="007B7E44"/>
    <w:rsid w:val="007D1E03"/>
    <w:rsid w:val="007E18B0"/>
    <w:rsid w:val="007E223E"/>
    <w:rsid w:val="007F13AE"/>
    <w:rsid w:val="007F3E3A"/>
    <w:rsid w:val="00811068"/>
    <w:rsid w:val="00811B1D"/>
    <w:rsid w:val="008200A9"/>
    <w:rsid w:val="00834BA6"/>
    <w:rsid w:val="0083757C"/>
    <w:rsid w:val="00843897"/>
    <w:rsid w:val="0084572B"/>
    <w:rsid w:val="00855EEB"/>
    <w:rsid w:val="0086250B"/>
    <w:rsid w:val="0086315F"/>
    <w:rsid w:val="00863FFF"/>
    <w:rsid w:val="008A5D7D"/>
    <w:rsid w:val="008B4FAC"/>
    <w:rsid w:val="009008A3"/>
    <w:rsid w:val="009068E6"/>
    <w:rsid w:val="00907EF1"/>
    <w:rsid w:val="00915FBC"/>
    <w:rsid w:val="009230E6"/>
    <w:rsid w:val="0095297E"/>
    <w:rsid w:val="009616E0"/>
    <w:rsid w:val="0096451C"/>
    <w:rsid w:val="009A4381"/>
    <w:rsid w:val="009B0EAA"/>
    <w:rsid w:val="009B52C9"/>
    <w:rsid w:val="009E0651"/>
    <w:rsid w:val="009E42E7"/>
    <w:rsid w:val="00A00BDB"/>
    <w:rsid w:val="00A01BE8"/>
    <w:rsid w:val="00A13CB9"/>
    <w:rsid w:val="00A352F9"/>
    <w:rsid w:val="00A725B4"/>
    <w:rsid w:val="00A77D79"/>
    <w:rsid w:val="00A84868"/>
    <w:rsid w:val="00A94292"/>
    <w:rsid w:val="00AC1439"/>
    <w:rsid w:val="00AD5BED"/>
    <w:rsid w:val="00AE3046"/>
    <w:rsid w:val="00AE7D9A"/>
    <w:rsid w:val="00B00C79"/>
    <w:rsid w:val="00B05FED"/>
    <w:rsid w:val="00B24B2B"/>
    <w:rsid w:val="00B447DD"/>
    <w:rsid w:val="00B54FAA"/>
    <w:rsid w:val="00B8665D"/>
    <w:rsid w:val="00B86FEF"/>
    <w:rsid w:val="00BA3F52"/>
    <w:rsid w:val="00BA69A3"/>
    <w:rsid w:val="00BC4467"/>
    <w:rsid w:val="00BD0803"/>
    <w:rsid w:val="00BD0CD7"/>
    <w:rsid w:val="00BD66AC"/>
    <w:rsid w:val="00C16718"/>
    <w:rsid w:val="00C24496"/>
    <w:rsid w:val="00C410ED"/>
    <w:rsid w:val="00C47495"/>
    <w:rsid w:val="00C478FB"/>
    <w:rsid w:val="00C65147"/>
    <w:rsid w:val="00C7199A"/>
    <w:rsid w:val="00CC7308"/>
    <w:rsid w:val="00CD1FBF"/>
    <w:rsid w:val="00CD429F"/>
    <w:rsid w:val="00CD6DB3"/>
    <w:rsid w:val="00CF1791"/>
    <w:rsid w:val="00D236E5"/>
    <w:rsid w:val="00D436EC"/>
    <w:rsid w:val="00D45B3C"/>
    <w:rsid w:val="00D749E3"/>
    <w:rsid w:val="00D9698E"/>
    <w:rsid w:val="00DD656E"/>
    <w:rsid w:val="00DE077F"/>
    <w:rsid w:val="00DE3312"/>
    <w:rsid w:val="00DE656C"/>
    <w:rsid w:val="00DF2097"/>
    <w:rsid w:val="00DF4C96"/>
    <w:rsid w:val="00E115B3"/>
    <w:rsid w:val="00E35CBB"/>
    <w:rsid w:val="00E477AE"/>
    <w:rsid w:val="00E55F2E"/>
    <w:rsid w:val="00E76966"/>
    <w:rsid w:val="00EA7CF8"/>
    <w:rsid w:val="00EB66B7"/>
    <w:rsid w:val="00EC3C57"/>
    <w:rsid w:val="00EE0EFE"/>
    <w:rsid w:val="00EE2B04"/>
    <w:rsid w:val="00EE607F"/>
    <w:rsid w:val="00EF298D"/>
    <w:rsid w:val="00F24F04"/>
    <w:rsid w:val="00F37682"/>
    <w:rsid w:val="00F37EE5"/>
    <w:rsid w:val="00F50004"/>
    <w:rsid w:val="00F52190"/>
    <w:rsid w:val="00F525CE"/>
    <w:rsid w:val="00F80FF9"/>
    <w:rsid w:val="00F8186F"/>
    <w:rsid w:val="00FA39D4"/>
    <w:rsid w:val="00FB40F1"/>
    <w:rsid w:val="00FC31AA"/>
    <w:rsid w:val="00FC4680"/>
    <w:rsid w:val="00FD26A3"/>
    <w:rsid w:val="00FD6AB3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7E92"/>
  <w15:chartTrackingRefBased/>
  <w15:docId w15:val="{ED098DD9-A551-4B15-AFEC-83D4F3C6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0D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79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410ED"/>
    <w:pPr>
      <w:ind w:left="720"/>
      <w:contextualSpacing/>
    </w:pPr>
  </w:style>
  <w:style w:type="table" w:styleId="a5">
    <w:name w:val="Table Grid"/>
    <w:basedOn w:val="a1"/>
    <w:uiPriority w:val="39"/>
    <w:rsid w:val="00246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90D24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styleId="a6">
    <w:name w:val="Hyperlink"/>
    <w:basedOn w:val="a0"/>
    <w:uiPriority w:val="99"/>
    <w:unhideWhenUsed/>
    <w:rsid w:val="00FC31AA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FC31AA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rsid w:val="007A7B05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7B05"/>
    <w:pPr>
      <w:widowControl w:val="0"/>
      <w:shd w:val="clear" w:color="auto" w:fill="FFFFFF"/>
      <w:spacing w:after="0" w:line="154" w:lineRule="exact"/>
    </w:pPr>
    <w:rPr>
      <w:sz w:val="18"/>
      <w:szCs w:val="18"/>
    </w:rPr>
  </w:style>
  <w:style w:type="paragraph" w:styleId="a7">
    <w:name w:val="No Spacing"/>
    <w:uiPriority w:val="1"/>
    <w:qFormat/>
    <w:rsid w:val="00EE2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9EF9D-488D-45B4-8561-F3AD08B4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2026-01-26T07:57:00Z</cp:lastPrinted>
  <dcterms:created xsi:type="dcterms:W3CDTF">2026-01-27T13:57:00Z</dcterms:created>
  <dcterms:modified xsi:type="dcterms:W3CDTF">2026-01-27T13:57:00Z</dcterms:modified>
</cp:coreProperties>
</file>